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6095"/>
        <w:gridCol w:w="1701"/>
        <w:gridCol w:w="1134"/>
      </w:tblGrid>
      <w:tr w:rsidR="004C7A20" w14:paraId="2D48DBB2" w14:textId="77777777" w:rsidTr="00BB6D98">
        <w:trPr>
          <w:trHeight w:val="397"/>
          <w:jc w:val="center"/>
        </w:trPr>
        <w:tc>
          <w:tcPr>
            <w:tcW w:w="1702" w:type="dxa"/>
            <w:vMerge w:val="restart"/>
          </w:tcPr>
          <w:p w14:paraId="3C36E59C" w14:textId="77777777" w:rsidR="004C7A20" w:rsidRDefault="004C7A20" w:rsidP="00BB6D98">
            <w:pPr>
              <w:ind w:right="360"/>
              <w:rPr>
                <w:rFonts w:ascii="Tahoma" w:eastAsia="Tahoma" w:hAnsi="Tahoma" w:cs="Tahoma"/>
                <w:b/>
              </w:rPr>
            </w:pPr>
            <w:bookmarkStart w:id="0" w:name="_GoBack"/>
            <w:bookmarkEnd w:id="0"/>
            <w:r>
              <w:rPr>
                <w:rFonts w:ascii="Tahoma" w:eastAsia="Tahoma" w:hAnsi="Tahoma" w:cs="Tahoma"/>
                <w:b/>
                <w:noProof/>
                <w:lang w:eastAsia="tr-TR"/>
              </w:rPr>
              <w:drawing>
                <wp:inline distT="0" distB="0" distL="0" distR="0" wp14:anchorId="45274100" wp14:editId="0DF581EF">
                  <wp:extent cx="971550" cy="857250"/>
                  <wp:effectExtent l="0" t="0" r="0" b="0"/>
                  <wp:docPr id="4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857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1136A9D" w14:textId="77777777" w:rsidR="004C7A20" w:rsidRDefault="004C7A20" w:rsidP="00BB6D98">
            <w:pPr>
              <w:rPr>
                <w:rFonts w:ascii="Tahoma" w:eastAsia="Tahoma" w:hAnsi="Tahoma" w:cs="Tahoma"/>
                <w:b/>
              </w:rPr>
            </w:pPr>
          </w:p>
          <w:p w14:paraId="00EDD3D1" w14:textId="77777777" w:rsidR="004C7A20" w:rsidRDefault="004C7A20" w:rsidP="00BB6D98">
            <w:pPr>
              <w:jc w:val="center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6095" w:type="dxa"/>
            <w:vMerge w:val="restart"/>
            <w:vAlign w:val="center"/>
          </w:tcPr>
          <w:p w14:paraId="3EE3B70B" w14:textId="77777777" w:rsidR="004C7A20" w:rsidRDefault="004C7A20" w:rsidP="00BB6D98">
            <w:pPr>
              <w:shd w:val="clear" w:color="auto" w:fill="FFFFFF"/>
              <w:spacing w:line="276" w:lineRule="auto"/>
              <w:jc w:val="center"/>
              <w:rPr>
                <w:color w:val="1E1E1E"/>
                <w:sz w:val="24"/>
                <w:szCs w:val="24"/>
              </w:rPr>
            </w:pPr>
            <w:r>
              <w:rPr>
                <w:b/>
                <w:color w:val="1E1E1E"/>
                <w:sz w:val="24"/>
                <w:szCs w:val="24"/>
              </w:rPr>
              <w:t>YEDİTEPE ÜNİVERSİTESİ</w:t>
            </w:r>
          </w:p>
          <w:p w14:paraId="40F1EABA" w14:textId="77777777" w:rsidR="004C7A20" w:rsidRDefault="004C7A20" w:rsidP="00BB6D98">
            <w:pPr>
              <w:shd w:val="clear" w:color="auto" w:fill="FFFFFF"/>
              <w:spacing w:line="276" w:lineRule="auto"/>
              <w:jc w:val="center"/>
              <w:rPr>
                <w:color w:val="1E1E1E"/>
                <w:sz w:val="24"/>
                <w:szCs w:val="24"/>
              </w:rPr>
            </w:pPr>
            <w:r>
              <w:rPr>
                <w:b/>
                <w:color w:val="1E1E1E"/>
                <w:sz w:val="24"/>
                <w:szCs w:val="24"/>
              </w:rPr>
              <w:t>SAĞLIK BİLİMLERİ FAKÜLTESİ</w:t>
            </w:r>
          </w:p>
          <w:p w14:paraId="1BC6BCB0" w14:textId="77777777" w:rsidR="004C7A20" w:rsidRDefault="004C7A20" w:rsidP="00BB6D98">
            <w:pPr>
              <w:shd w:val="clear" w:color="auto" w:fill="FFFFFF"/>
              <w:spacing w:line="276" w:lineRule="auto"/>
              <w:jc w:val="center"/>
              <w:rPr>
                <w:color w:val="1E1E1E"/>
                <w:sz w:val="24"/>
                <w:szCs w:val="24"/>
              </w:rPr>
            </w:pPr>
            <w:r>
              <w:rPr>
                <w:b/>
                <w:color w:val="1E1E1E"/>
                <w:sz w:val="24"/>
                <w:szCs w:val="24"/>
              </w:rPr>
              <w:t>HEMŞİRELİK BÖLÜMÜ</w:t>
            </w:r>
          </w:p>
          <w:p w14:paraId="32415A9E" w14:textId="2C3D7236" w:rsidR="004C7A20" w:rsidRDefault="009C3EA0" w:rsidP="00BB6D98">
            <w:pPr>
              <w:shd w:val="clear" w:color="auto" w:fill="FFFFFF"/>
              <w:spacing w:line="276" w:lineRule="auto"/>
              <w:jc w:val="center"/>
              <w:rPr>
                <w:b/>
                <w:color w:val="1E1E1E"/>
                <w:sz w:val="28"/>
                <w:szCs w:val="28"/>
              </w:rPr>
            </w:pPr>
            <w:r>
              <w:rPr>
                <w:b/>
                <w:color w:val="1E1E1E"/>
                <w:sz w:val="24"/>
                <w:szCs w:val="24"/>
              </w:rPr>
              <w:t>PUKÖ DÖNGÜSÜ</w:t>
            </w:r>
            <w:r w:rsidR="004111EE">
              <w:rPr>
                <w:b/>
                <w:color w:val="1E1E1E"/>
                <w:sz w:val="24"/>
                <w:szCs w:val="24"/>
              </w:rPr>
              <w:t xml:space="preserve"> </w:t>
            </w:r>
            <w:r w:rsidR="004C7A20">
              <w:rPr>
                <w:b/>
                <w:color w:val="1E1E1E"/>
                <w:sz w:val="24"/>
                <w:szCs w:val="24"/>
              </w:rPr>
              <w:t>İŞ AKIŞ ŞEMASI</w:t>
            </w:r>
          </w:p>
        </w:tc>
        <w:tc>
          <w:tcPr>
            <w:tcW w:w="1701" w:type="dxa"/>
          </w:tcPr>
          <w:p w14:paraId="103E3F76" w14:textId="77777777" w:rsidR="004C7A20" w:rsidRDefault="004C7A20" w:rsidP="00BB6D98">
            <w:pPr>
              <w:tabs>
                <w:tab w:val="left" w:pos="2056"/>
                <w:tab w:val="left" w:pos="2536"/>
              </w:tabs>
              <w:spacing w:before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Doküman No</w:t>
            </w:r>
          </w:p>
        </w:tc>
        <w:tc>
          <w:tcPr>
            <w:tcW w:w="1134" w:type="dxa"/>
          </w:tcPr>
          <w:p w14:paraId="3F154019" w14:textId="77777777" w:rsidR="004C7A20" w:rsidRDefault="004C7A20" w:rsidP="00BB6D98">
            <w:pPr>
              <w:tabs>
                <w:tab w:val="left" w:pos="2056"/>
                <w:tab w:val="left" w:pos="2536"/>
              </w:tabs>
              <w:spacing w:before="60"/>
              <w:rPr>
                <w:sz w:val="18"/>
                <w:szCs w:val="18"/>
              </w:rPr>
            </w:pPr>
          </w:p>
        </w:tc>
      </w:tr>
      <w:tr w:rsidR="004C7A20" w14:paraId="1C49C308" w14:textId="77777777" w:rsidTr="00BB6D98">
        <w:trPr>
          <w:trHeight w:val="397"/>
          <w:jc w:val="center"/>
        </w:trPr>
        <w:tc>
          <w:tcPr>
            <w:tcW w:w="1702" w:type="dxa"/>
            <w:vMerge/>
          </w:tcPr>
          <w:p w14:paraId="5F21029F" w14:textId="77777777" w:rsidR="004C7A20" w:rsidRDefault="004C7A20" w:rsidP="00BB6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095" w:type="dxa"/>
            <w:vMerge/>
            <w:vAlign w:val="center"/>
          </w:tcPr>
          <w:p w14:paraId="106E6821" w14:textId="77777777" w:rsidR="004C7A20" w:rsidRDefault="004C7A20" w:rsidP="00BB6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69D6FB5" w14:textId="77777777" w:rsidR="004C7A20" w:rsidRDefault="004C7A20" w:rsidP="00BB6D98">
            <w:pPr>
              <w:tabs>
                <w:tab w:val="left" w:pos="2056"/>
                <w:tab w:val="left" w:pos="2536"/>
              </w:tabs>
              <w:spacing w:before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Yayın Tarihi</w:t>
            </w:r>
          </w:p>
        </w:tc>
        <w:tc>
          <w:tcPr>
            <w:tcW w:w="1134" w:type="dxa"/>
          </w:tcPr>
          <w:p w14:paraId="10D37C07" w14:textId="77777777" w:rsidR="004C7A20" w:rsidRDefault="004C7A20" w:rsidP="00BB6D98">
            <w:pPr>
              <w:tabs>
                <w:tab w:val="left" w:pos="2056"/>
                <w:tab w:val="left" w:pos="2536"/>
              </w:tabs>
              <w:spacing w:before="60"/>
              <w:rPr>
                <w:sz w:val="18"/>
                <w:szCs w:val="18"/>
              </w:rPr>
            </w:pPr>
          </w:p>
        </w:tc>
      </w:tr>
      <w:tr w:rsidR="004C7A20" w14:paraId="3FF824DC" w14:textId="77777777" w:rsidTr="00BB6D98">
        <w:trPr>
          <w:trHeight w:val="397"/>
          <w:jc w:val="center"/>
        </w:trPr>
        <w:tc>
          <w:tcPr>
            <w:tcW w:w="1702" w:type="dxa"/>
            <w:vMerge/>
          </w:tcPr>
          <w:p w14:paraId="54CBBD02" w14:textId="77777777" w:rsidR="004C7A20" w:rsidRDefault="004C7A20" w:rsidP="00BB6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095" w:type="dxa"/>
            <w:vMerge/>
            <w:vAlign w:val="center"/>
          </w:tcPr>
          <w:p w14:paraId="271ECAEC" w14:textId="77777777" w:rsidR="004C7A20" w:rsidRDefault="004C7A20" w:rsidP="00BB6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635B875D" w14:textId="77777777" w:rsidR="004C7A20" w:rsidRDefault="004C7A20" w:rsidP="00BB6D98">
            <w:pPr>
              <w:tabs>
                <w:tab w:val="left" w:pos="2056"/>
                <w:tab w:val="left" w:pos="2536"/>
              </w:tabs>
              <w:spacing w:before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Revizyon No</w:t>
            </w:r>
          </w:p>
        </w:tc>
        <w:tc>
          <w:tcPr>
            <w:tcW w:w="1134" w:type="dxa"/>
          </w:tcPr>
          <w:p w14:paraId="4964ED80" w14:textId="77777777" w:rsidR="004C7A20" w:rsidRDefault="004C7A20" w:rsidP="00BB6D98">
            <w:pPr>
              <w:tabs>
                <w:tab w:val="left" w:pos="2056"/>
                <w:tab w:val="left" w:pos="2536"/>
              </w:tabs>
              <w:spacing w:before="60"/>
              <w:rPr>
                <w:sz w:val="18"/>
                <w:szCs w:val="18"/>
              </w:rPr>
            </w:pPr>
          </w:p>
        </w:tc>
      </w:tr>
      <w:tr w:rsidR="004C7A20" w14:paraId="5976FF26" w14:textId="77777777" w:rsidTr="00BB6D98">
        <w:trPr>
          <w:trHeight w:val="397"/>
          <w:jc w:val="center"/>
        </w:trPr>
        <w:tc>
          <w:tcPr>
            <w:tcW w:w="1702" w:type="dxa"/>
            <w:vMerge/>
          </w:tcPr>
          <w:p w14:paraId="2DAAF233" w14:textId="77777777" w:rsidR="004C7A20" w:rsidRDefault="004C7A20" w:rsidP="00BB6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095" w:type="dxa"/>
            <w:vMerge/>
            <w:vAlign w:val="center"/>
          </w:tcPr>
          <w:p w14:paraId="121A660C" w14:textId="77777777" w:rsidR="004C7A20" w:rsidRDefault="004C7A20" w:rsidP="00BB6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19C993D5" w14:textId="77777777" w:rsidR="004C7A20" w:rsidRDefault="004C7A20" w:rsidP="00BB6D98">
            <w:pPr>
              <w:tabs>
                <w:tab w:val="left" w:pos="2056"/>
                <w:tab w:val="left" w:pos="2536"/>
              </w:tabs>
              <w:spacing w:before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Sayfa No</w:t>
            </w:r>
          </w:p>
        </w:tc>
        <w:tc>
          <w:tcPr>
            <w:tcW w:w="1134" w:type="dxa"/>
          </w:tcPr>
          <w:p w14:paraId="65391211" w14:textId="3D1F2616" w:rsidR="004C7A20" w:rsidRDefault="004C7A20" w:rsidP="00BB6D98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</w:p>
        </w:tc>
      </w:tr>
    </w:tbl>
    <w:p w14:paraId="233ED086" w14:textId="7D5D7778" w:rsidR="004C7A20" w:rsidRDefault="004C7A20">
      <w:pPr>
        <w:pStyle w:val="KonuBal"/>
        <w:rPr>
          <w:sz w:val="20"/>
        </w:rPr>
      </w:pPr>
    </w:p>
    <w:p w14:paraId="1127D5B6" w14:textId="26B6C2E2" w:rsidR="004C7A20" w:rsidRDefault="004C7A20">
      <w:pPr>
        <w:pStyle w:val="KonuBal"/>
        <w:rPr>
          <w:sz w:val="20"/>
        </w:rPr>
      </w:pPr>
    </w:p>
    <w:tbl>
      <w:tblPr>
        <w:tblStyle w:val="TabloKlavuzu"/>
        <w:tblW w:w="11058" w:type="dxa"/>
        <w:tblInd w:w="-318" w:type="dxa"/>
        <w:tblLook w:val="04A0" w:firstRow="1" w:lastRow="0" w:firstColumn="1" w:lastColumn="0" w:noHBand="0" w:noVBand="1"/>
      </w:tblPr>
      <w:tblGrid>
        <w:gridCol w:w="2708"/>
        <w:gridCol w:w="2000"/>
        <w:gridCol w:w="2693"/>
        <w:gridCol w:w="3657"/>
      </w:tblGrid>
      <w:tr w:rsidR="00830DA6" w:rsidRPr="00297CF6" w14:paraId="600A55C6" w14:textId="77777777" w:rsidTr="00C90992">
        <w:trPr>
          <w:trHeight w:val="397"/>
        </w:trPr>
        <w:tc>
          <w:tcPr>
            <w:tcW w:w="4708" w:type="dxa"/>
            <w:gridSpan w:val="2"/>
            <w:shd w:val="clear" w:color="auto" w:fill="BFBFBF" w:themeFill="background1" w:themeFillShade="BF"/>
            <w:vAlign w:val="center"/>
          </w:tcPr>
          <w:p w14:paraId="7585F7A7" w14:textId="65F875DD" w:rsidR="00830DA6" w:rsidRPr="00297CF6" w:rsidRDefault="00830DA6" w:rsidP="00830DA6">
            <w:pPr>
              <w:pStyle w:val="KonuBal"/>
              <w:jc w:val="center"/>
              <w:rPr>
                <w:b/>
                <w:bCs/>
              </w:rPr>
            </w:pPr>
            <w:r w:rsidRPr="00297CF6">
              <w:rPr>
                <w:b/>
                <w:bCs/>
              </w:rPr>
              <w:t>İş Akış Adımları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2F7AC8C4" w14:textId="2FD92807" w:rsidR="00830DA6" w:rsidRPr="00297CF6" w:rsidRDefault="00830DA6" w:rsidP="00830DA6">
            <w:pPr>
              <w:pStyle w:val="KonuBal"/>
              <w:jc w:val="center"/>
              <w:rPr>
                <w:b/>
                <w:bCs/>
              </w:rPr>
            </w:pPr>
            <w:r w:rsidRPr="00297CF6">
              <w:rPr>
                <w:b/>
                <w:bCs/>
              </w:rPr>
              <w:t>Sorumlu</w:t>
            </w:r>
          </w:p>
        </w:tc>
        <w:tc>
          <w:tcPr>
            <w:tcW w:w="3657" w:type="dxa"/>
            <w:shd w:val="clear" w:color="auto" w:fill="BFBFBF" w:themeFill="background1" w:themeFillShade="BF"/>
            <w:vAlign w:val="center"/>
          </w:tcPr>
          <w:p w14:paraId="1474CDDD" w14:textId="3A9DCA84" w:rsidR="00830DA6" w:rsidRPr="00297CF6" w:rsidRDefault="00830DA6" w:rsidP="00830DA6">
            <w:pPr>
              <w:pStyle w:val="KonuBal"/>
              <w:jc w:val="center"/>
              <w:rPr>
                <w:b/>
                <w:bCs/>
              </w:rPr>
            </w:pPr>
            <w:r w:rsidRPr="00297CF6">
              <w:rPr>
                <w:b/>
                <w:bCs/>
              </w:rPr>
              <w:t xml:space="preserve">İlgili </w:t>
            </w:r>
            <w:proofErr w:type="spellStart"/>
            <w:r w:rsidRPr="00297CF6">
              <w:rPr>
                <w:b/>
                <w:bCs/>
              </w:rPr>
              <w:t>Döküman</w:t>
            </w:r>
            <w:proofErr w:type="spellEnd"/>
          </w:p>
        </w:tc>
      </w:tr>
      <w:tr w:rsidR="00830DA6" w:rsidRPr="00297CF6" w14:paraId="7D0B7823" w14:textId="77777777" w:rsidTr="00C90992">
        <w:trPr>
          <w:trHeight w:val="680"/>
        </w:trPr>
        <w:tc>
          <w:tcPr>
            <w:tcW w:w="4708" w:type="dxa"/>
            <w:gridSpan w:val="2"/>
            <w:vAlign w:val="center"/>
          </w:tcPr>
          <w:p w14:paraId="07897981" w14:textId="5D242D86" w:rsidR="00830DA6" w:rsidRPr="00297CF6" w:rsidRDefault="00696692" w:rsidP="00830DA6">
            <w:pPr>
              <w:pStyle w:val="KonuBal"/>
              <w:jc w:val="center"/>
            </w:pPr>
            <w:bookmarkStart w:id="1" w:name="_Hlk106316454"/>
            <w:r>
              <w:t>İç ve dış paydaşlardan alınan geri bildirimler</w:t>
            </w:r>
            <w:r w:rsidR="00A85040">
              <w:t xml:space="preserve"> (nitel ve nicel veriler</w:t>
            </w:r>
            <w:r w:rsidR="009A1607">
              <w:t>, kullanılan ölçekler</w:t>
            </w:r>
            <w:r w:rsidR="00A85040">
              <w:t>)</w:t>
            </w:r>
            <w:r w:rsidR="002C4F4A">
              <w:t xml:space="preserve"> ve a</w:t>
            </w:r>
            <w:r w:rsidR="00282DD4" w:rsidRPr="00606658">
              <w:t xml:space="preserve">nalizler sonucu </w:t>
            </w:r>
            <w:r w:rsidR="00E87B8C">
              <w:t xml:space="preserve">iyileştirilmesi </w:t>
            </w:r>
            <w:r w:rsidR="00282DD4" w:rsidRPr="00606658">
              <w:t>ve geliştirilmesi gereken alanların belirlenir</w:t>
            </w:r>
            <w:bookmarkEnd w:id="1"/>
          </w:p>
        </w:tc>
        <w:tc>
          <w:tcPr>
            <w:tcW w:w="2693" w:type="dxa"/>
            <w:vAlign w:val="center"/>
          </w:tcPr>
          <w:p w14:paraId="316B615A" w14:textId="77777777" w:rsidR="001E1359" w:rsidRPr="00C129A0" w:rsidRDefault="001E1359" w:rsidP="00C7553D">
            <w:pPr>
              <w:pStyle w:val="KonuBal"/>
              <w:numPr>
                <w:ilvl w:val="0"/>
                <w:numId w:val="2"/>
              </w:numPr>
              <w:tabs>
                <w:tab w:val="left" w:pos="260"/>
              </w:tabs>
              <w:ind w:left="0" w:firstLine="0"/>
            </w:pPr>
            <w:r w:rsidRPr="00C129A0">
              <w:t>Akreditasyon Kurulu</w:t>
            </w:r>
          </w:p>
          <w:p w14:paraId="2F083653" w14:textId="18CC3F1B" w:rsidR="00E23D2C" w:rsidRPr="00C129A0" w:rsidRDefault="00E23D2C" w:rsidP="00C7553D">
            <w:pPr>
              <w:pStyle w:val="KonuBal"/>
              <w:numPr>
                <w:ilvl w:val="0"/>
                <w:numId w:val="2"/>
              </w:numPr>
              <w:tabs>
                <w:tab w:val="left" w:pos="260"/>
              </w:tabs>
              <w:ind w:left="0" w:firstLine="0"/>
            </w:pPr>
            <w:r w:rsidRPr="00C129A0">
              <w:t xml:space="preserve">Eğitim Öğretim ve Müfredat Komisyonu </w:t>
            </w:r>
          </w:p>
          <w:p w14:paraId="362C6B8D" w14:textId="6187BA70" w:rsidR="00830DA6" w:rsidRPr="00C129A0" w:rsidRDefault="000A0465" w:rsidP="00C7553D">
            <w:pPr>
              <w:pStyle w:val="KonuBal"/>
              <w:numPr>
                <w:ilvl w:val="0"/>
                <w:numId w:val="2"/>
              </w:numPr>
              <w:tabs>
                <w:tab w:val="left" w:pos="260"/>
              </w:tabs>
              <w:ind w:left="0" w:firstLine="0"/>
            </w:pPr>
            <w:r w:rsidRPr="00C129A0">
              <w:t>İyileştirme Geliştirme Komisyonu</w:t>
            </w:r>
          </w:p>
          <w:p w14:paraId="5EE1D832" w14:textId="77777777" w:rsidR="00BC5CE1" w:rsidRPr="00C129A0" w:rsidRDefault="000A0465" w:rsidP="00C7553D">
            <w:pPr>
              <w:pStyle w:val="KonuBal"/>
              <w:numPr>
                <w:ilvl w:val="0"/>
                <w:numId w:val="2"/>
              </w:numPr>
              <w:tabs>
                <w:tab w:val="left" w:pos="260"/>
              </w:tabs>
              <w:ind w:left="0" w:firstLine="0"/>
            </w:pPr>
            <w:r w:rsidRPr="00C129A0">
              <w:t>Ölçme Değerlendirme Komisyonu</w:t>
            </w:r>
            <w:r w:rsidR="000665AB" w:rsidRPr="00C129A0">
              <w:t xml:space="preserve"> </w:t>
            </w:r>
          </w:p>
          <w:p w14:paraId="0A4844B8" w14:textId="2ED0D20C" w:rsidR="000A0465" w:rsidRPr="00C129A0" w:rsidRDefault="00BC5CE1" w:rsidP="00C7553D">
            <w:pPr>
              <w:pStyle w:val="KonuBal"/>
              <w:numPr>
                <w:ilvl w:val="0"/>
                <w:numId w:val="2"/>
              </w:numPr>
              <w:tabs>
                <w:tab w:val="left" w:pos="260"/>
              </w:tabs>
              <w:ind w:left="0" w:firstLine="0"/>
            </w:pPr>
            <w:r w:rsidRPr="00C129A0">
              <w:t>Öğrenci ve Mezun İzlem</w:t>
            </w:r>
            <w:r w:rsidR="00FD290B" w:rsidRPr="00C129A0">
              <w:t xml:space="preserve"> Komisyonu</w:t>
            </w:r>
            <w:r w:rsidRPr="00C129A0">
              <w:t xml:space="preserve"> </w:t>
            </w:r>
          </w:p>
          <w:p w14:paraId="400704E8" w14:textId="32DFFFBE" w:rsidR="00BC5CE1" w:rsidRPr="00C129A0" w:rsidRDefault="007047BD" w:rsidP="00C7553D">
            <w:pPr>
              <w:pStyle w:val="KonuBal"/>
              <w:numPr>
                <w:ilvl w:val="0"/>
                <w:numId w:val="2"/>
              </w:numPr>
              <w:tabs>
                <w:tab w:val="left" w:pos="260"/>
              </w:tabs>
              <w:ind w:left="0" w:firstLine="0"/>
            </w:pPr>
            <w:r w:rsidRPr="00C129A0">
              <w:t xml:space="preserve">Laboratuvar ve Klinik Uygulamalar </w:t>
            </w:r>
            <w:r w:rsidR="00E23D2C" w:rsidRPr="00C129A0">
              <w:t>Komisyonu</w:t>
            </w:r>
          </w:p>
        </w:tc>
        <w:tc>
          <w:tcPr>
            <w:tcW w:w="3657" w:type="dxa"/>
            <w:vAlign w:val="center"/>
          </w:tcPr>
          <w:p w14:paraId="2CA9DC0D" w14:textId="77777777" w:rsidR="00DB3028" w:rsidRPr="00C129A0" w:rsidRDefault="005F491F" w:rsidP="00B34A03">
            <w:pPr>
              <w:pStyle w:val="KonuBal"/>
              <w:numPr>
                <w:ilvl w:val="0"/>
                <w:numId w:val="1"/>
              </w:numPr>
              <w:tabs>
                <w:tab w:val="left" w:pos="177"/>
              </w:tabs>
              <w:ind w:left="0" w:firstLine="0"/>
            </w:pPr>
            <w:bookmarkStart w:id="2" w:name="_Hlk106316545"/>
            <w:r w:rsidRPr="00C129A0">
              <w:t>Teorik Ders Öğrenci Geri Bildirim Anketleri</w:t>
            </w:r>
          </w:p>
          <w:p w14:paraId="7A4210BA" w14:textId="77777777" w:rsidR="00DB3028" w:rsidRPr="00C129A0" w:rsidRDefault="00DB3028" w:rsidP="00B34A03">
            <w:pPr>
              <w:pStyle w:val="KonuBal"/>
              <w:numPr>
                <w:ilvl w:val="0"/>
                <w:numId w:val="1"/>
              </w:numPr>
              <w:tabs>
                <w:tab w:val="left" w:pos="177"/>
              </w:tabs>
              <w:ind w:left="0" w:firstLine="0"/>
            </w:pPr>
            <w:r w:rsidRPr="00C129A0">
              <w:t>Ders Dosyası Kontrol Çizelgesi</w:t>
            </w:r>
          </w:p>
          <w:p w14:paraId="3DBDC854" w14:textId="2C8A89E4" w:rsidR="00DB3028" w:rsidRPr="00C129A0" w:rsidRDefault="007B190D" w:rsidP="00B34A03">
            <w:pPr>
              <w:pStyle w:val="KonuBal"/>
              <w:numPr>
                <w:ilvl w:val="0"/>
                <w:numId w:val="1"/>
              </w:numPr>
              <w:tabs>
                <w:tab w:val="left" w:pos="177"/>
              </w:tabs>
              <w:ind w:left="0" w:firstLine="0"/>
            </w:pPr>
            <w:r w:rsidRPr="00C129A0">
              <w:t xml:space="preserve">Dış </w:t>
            </w:r>
            <w:r w:rsidR="00AB682D" w:rsidRPr="00C129A0">
              <w:t>P</w:t>
            </w:r>
            <w:r w:rsidRPr="00C129A0">
              <w:t xml:space="preserve">aydaş </w:t>
            </w:r>
            <w:r w:rsidR="00AB682D" w:rsidRPr="00C129A0">
              <w:t xml:space="preserve">Memnuniyet </w:t>
            </w:r>
            <w:r w:rsidRPr="00C129A0">
              <w:t>Anketi</w:t>
            </w:r>
          </w:p>
          <w:p w14:paraId="6515AE53" w14:textId="3FBF3679" w:rsidR="00CE2D3C" w:rsidRPr="00C129A0" w:rsidRDefault="00CE2D3C" w:rsidP="00B34A03">
            <w:pPr>
              <w:pStyle w:val="KonuBal"/>
              <w:numPr>
                <w:ilvl w:val="0"/>
                <w:numId w:val="1"/>
              </w:numPr>
              <w:tabs>
                <w:tab w:val="left" w:pos="177"/>
              </w:tabs>
              <w:ind w:left="0" w:firstLine="0"/>
            </w:pPr>
            <w:r w:rsidRPr="00C129A0">
              <w:t>Öğrenci Memnuniyet Anketi</w:t>
            </w:r>
          </w:p>
          <w:p w14:paraId="268D9A72" w14:textId="23ED63AD" w:rsidR="007B190D" w:rsidRPr="00C129A0" w:rsidRDefault="00EB360E" w:rsidP="00B34A03">
            <w:pPr>
              <w:pStyle w:val="KonuBal"/>
              <w:numPr>
                <w:ilvl w:val="0"/>
                <w:numId w:val="1"/>
              </w:numPr>
              <w:tabs>
                <w:tab w:val="left" w:pos="177"/>
              </w:tabs>
              <w:ind w:left="0" w:firstLine="0"/>
            </w:pPr>
            <w:r w:rsidRPr="00C129A0">
              <w:t>Öğretim Elemanı Memnuniyet Anketi</w:t>
            </w:r>
          </w:p>
          <w:p w14:paraId="625DCF63" w14:textId="0AF93E65" w:rsidR="00090191" w:rsidRPr="00C129A0" w:rsidRDefault="00090191" w:rsidP="00B34A03">
            <w:pPr>
              <w:pStyle w:val="KonuBal"/>
              <w:numPr>
                <w:ilvl w:val="0"/>
                <w:numId w:val="1"/>
              </w:numPr>
              <w:tabs>
                <w:tab w:val="left" w:pos="177"/>
              </w:tabs>
              <w:ind w:left="0" w:firstLine="0"/>
            </w:pPr>
            <w:r w:rsidRPr="00C129A0">
              <w:t>Ölçme ve Değerlendirme Formu</w:t>
            </w:r>
          </w:p>
          <w:p w14:paraId="3EF534EA" w14:textId="581CCACA" w:rsidR="00D84377" w:rsidRPr="00C129A0" w:rsidRDefault="00D84377" w:rsidP="00B34A03">
            <w:pPr>
              <w:pStyle w:val="KonuBal"/>
              <w:numPr>
                <w:ilvl w:val="0"/>
                <w:numId w:val="1"/>
              </w:numPr>
              <w:tabs>
                <w:tab w:val="left" w:pos="177"/>
              </w:tabs>
              <w:ind w:left="0" w:firstLine="0"/>
            </w:pPr>
            <w:r w:rsidRPr="00C129A0">
              <w:t>Sağlık Bakım Hizmeti Alan Bireyler Yarı Yapılandırılmış Görüşme Formu</w:t>
            </w:r>
          </w:p>
          <w:p w14:paraId="08973C8B" w14:textId="4CD35885" w:rsidR="00D84377" w:rsidRPr="00C129A0" w:rsidRDefault="00D84377" w:rsidP="00B34A03">
            <w:pPr>
              <w:pStyle w:val="KonuBal"/>
              <w:numPr>
                <w:ilvl w:val="0"/>
                <w:numId w:val="1"/>
              </w:numPr>
              <w:tabs>
                <w:tab w:val="left" w:pos="177"/>
              </w:tabs>
              <w:ind w:left="0" w:firstLine="0"/>
            </w:pPr>
            <w:r w:rsidRPr="00C129A0">
              <w:t>Mezun Anket Formu</w:t>
            </w:r>
          </w:p>
          <w:p w14:paraId="55EC9606" w14:textId="21FD37E7" w:rsidR="00E246B4" w:rsidRPr="00C129A0" w:rsidRDefault="00E246B4" w:rsidP="00B34A03">
            <w:pPr>
              <w:pStyle w:val="KonuBal"/>
              <w:numPr>
                <w:ilvl w:val="0"/>
                <w:numId w:val="1"/>
              </w:numPr>
              <w:tabs>
                <w:tab w:val="left" w:pos="177"/>
              </w:tabs>
              <w:ind w:left="0" w:firstLine="0"/>
            </w:pPr>
            <w:r w:rsidRPr="00C129A0">
              <w:t>Öğrenci Odak grup görüşmeleri yarı yapılandırılmış görüşme formu</w:t>
            </w:r>
          </w:p>
          <w:p w14:paraId="1A125CC7" w14:textId="6CDC218C" w:rsidR="002D4A3A" w:rsidRPr="00C129A0" w:rsidRDefault="002D4A3A" w:rsidP="00B34A03">
            <w:pPr>
              <w:pStyle w:val="KonuBal"/>
              <w:numPr>
                <w:ilvl w:val="0"/>
                <w:numId w:val="1"/>
              </w:numPr>
              <w:tabs>
                <w:tab w:val="left" w:pos="177"/>
              </w:tabs>
              <w:ind w:left="0" w:firstLine="0"/>
            </w:pPr>
            <w:r w:rsidRPr="00C129A0">
              <w:t xml:space="preserve">Akran Danışmanlığı Değerlendirme Formu    </w:t>
            </w:r>
          </w:p>
          <w:p w14:paraId="1E1B8CB7" w14:textId="3EBFB2D7" w:rsidR="00AC7AC9" w:rsidRPr="00C129A0" w:rsidRDefault="00AC7AC9" w:rsidP="00AC7AC9">
            <w:pPr>
              <w:pStyle w:val="KonuBal"/>
              <w:numPr>
                <w:ilvl w:val="0"/>
                <w:numId w:val="1"/>
              </w:numPr>
              <w:tabs>
                <w:tab w:val="left" w:pos="177"/>
              </w:tabs>
              <w:ind w:left="0" w:firstLine="0"/>
            </w:pPr>
            <w:r w:rsidRPr="00C129A0">
              <w:t xml:space="preserve">Klinik Rehber Hemşire </w:t>
            </w:r>
            <w:r w:rsidR="00C129A0" w:rsidRPr="00C129A0">
              <w:t xml:space="preserve">mezun durumundaki </w:t>
            </w:r>
            <w:r w:rsidRPr="00C129A0">
              <w:t>Öğrenci Değerlendirme Formu</w:t>
            </w:r>
          </w:p>
          <w:p w14:paraId="53FFF9B6" w14:textId="21F21AE7" w:rsidR="00AC7AC9" w:rsidRPr="00C129A0" w:rsidRDefault="00AC7AC9" w:rsidP="00AC7AC9">
            <w:pPr>
              <w:pStyle w:val="KonuBal"/>
              <w:numPr>
                <w:ilvl w:val="0"/>
                <w:numId w:val="1"/>
              </w:numPr>
              <w:tabs>
                <w:tab w:val="left" w:pos="177"/>
              </w:tabs>
              <w:ind w:left="0" w:firstLine="0"/>
            </w:pPr>
            <w:r w:rsidRPr="00C129A0">
              <w:t>Toplum Görüşleri Anketi</w:t>
            </w:r>
          </w:p>
          <w:p w14:paraId="07D5450D" w14:textId="5388AF66" w:rsidR="00B50D60" w:rsidRPr="00C129A0" w:rsidRDefault="00B50D60" w:rsidP="00B34A03">
            <w:pPr>
              <w:pStyle w:val="KonuBal"/>
              <w:numPr>
                <w:ilvl w:val="0"/>
                <w:numId w:val="1"/>
              </w:numPr>
              <w:tabs>
                <w:tab w:val="left" w:pos="177"/>
              </w:tabs>
              <w:ind w:left="0" w:firstLine="0"/>
            </w:pPr>
            <w:r w:rsidRPr="00C129A0">
              <w:t xml:space="preserve">Performans </w:t>
            </w:r>
            <w:r w:rsidR="00C808D3" w:rsidRPr="00C129A0">
              <w:t xml:space="preserve">Göstergesi </w:t>
            </w:r>
            <w:r w:rsidRPr="00C129A0">
              <w:t>takip planı</w:t>
            </w:r>
          </w:p>
          <w:p w14:paraId="68541737" w14:textId="4BEEB2F6" w:rsidR="00AC7AC9" w:rsidRPr="00C129A0" w:rsidRDefault="00B50D60" w:rsidP="00AC7AC9">
            <w:pPr>
              <w:pStyle w:val="KonuBal"/>
              <w:numPr>
                <w:ilvl w:val="0"/>
                <w:numId w:val="1"/>
              </w:numPr>
              <w:tabs>
                <w:tab w:val="left" w:pos="177"/>
              </w:tabs>
              <w:ind w:left="0" w:firstLine="0"/>
            </w:pPr>
            <w:r w:rsidRPr="00C129A0">
              <w:t xml:space="preserve">Program değerlendirme takip planı </w:t>
            </w:r>
            <w:r w:rsidR="000C1497" w:rsidRPr="00C129A0">
              <w:t xml:space="preserve"> </w:t>
            </w:r>
            <w:bookmarkEnd w:id="2"/>
          </w:p>
        </w:tc>
      </w:tr>
      <w:tr w:rsidR="00830DA6" w:rsidRPr="00297CF6" w14:paraId="0A01AF3C" w14:textId="77777777" w:rsidTr="00C90992">
        <w:trPr>
          <w:trHeight w:val="680"/>
        </w:trPr>
        <w:tc>
          <w:tcPr>
            <w:tcW w:w="4708" w:type="dxa"/>
            <w:gridSpan w:val="2"/>
            <w:vAlign w:val="center"/>
          </w:tcPr>
          <w:p w14:paraId="3C0CCAC8" w14:textId="47213EA2" w:rsidR="00830DA6" w:rsidRPr="00297CF6" w:rsidRDefault="00EF6FDD" w:rsidP="00B44897">
            <w:pPr>
              <w:pStyle w:val="KonuBal"/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2722247" wp14:editId="2D63E0BD">
                      <wp:simplePos x="0" y="0"/>
                      <wp:positionH relativeFrom="column">
                        <wp:posOffset>1786255</wp:posOffset>
                      </wp:positionH>
                      <wp:positionV relativeFrom="paragraph">
                        <wp:posOffset>-10160</wp:posOffset>
                      </wp:positionV>
                      <wp:extent cx="0" cy="350520"/>
                      <wp:effectExtent l="76200" t="0" r="76200" b="49530"/>
                      <wp:wrapNone/>
                      <wp:docPr id="12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505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58F4792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7" o:spid="_x0000_s1026" type="#_x0000_t32" style="position:absolute;margin-left:140.65pt;margin-top:-.8pt;width:0;height:2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vAlign w:val="center"/>
          </w:tcPr>
          <w:p w14:paraId="51CC1C11" w14:textId="2FF8F0F2" w:rsidR="00830DA6" w:rsidRPr="00297CF6" w:rsidRDefault="00830DA6" w:rsidP="00B34A03">
            <w:pPr>
              <w:pStyle w:val="KonuBal"/>
            </w:pPr>
          </w:p>
        </w:tc>
        <w:tc>
          <w:tcPr>
            <w:tcW w:w="3657" w:type="dxa"/>
            <w:vAlign w:val="center"/>
          </w:tcPr>
          <w:p w14:paraId="1E5DA7F9" w14:textId="17298C52" w:rsidR="00B44897" w:rsidRPr="00297CF6" w:rsidRDefault="00B44897" w:rsidP="00B34A03">
            <w:pPr>
              <w:pStyle w:val="KonuBal"/>
            </w:pPr>
          </w:p>
        </w:tc>
      </w:tr>
      <w:tr w:rsidR="00B44897" w:rsidRPr="00297CF6" w14:paraId="50FC862A" w14:textId="77777777" w:rsidTr="00C90992">
        <w:trPr>
          <w:trHeight w:val="680"/>
        </w:trPr>
        <w:tc>
          <w:tcPr>
            <w:tcW w:w="4708" w:type="dxa"/>
            <w:gridSpan w:val="2"/>
            <w:vAlign w:val="center"/>
          </w:tcPr>
          <w:p w14:paraId="7DAC57FA" w14:textId="210CF9E5" w:rsidR="00B44897" w:rsidRPr="00297CF6" w:rsidRDefault="007028ED" w:rsidP="00E96257">
            <w:pPr>
              <w:pStyle w:val="KonuBal"/>
              <w:tabs>
                <w:tab w:val="left" w:pos="177"/>
              </w:tabs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722247" wp14:editId="4A85E8F7">
                      <wp:simplePos x="0" y="0"/>
                      <wp:positionH relativeFrom="column">
                        <wp:posOffset>1786255</wp:posOffset>
                      </wp:positionH>
                      <wp:positionV relativeFrom="paragraph">
                        <wp:posOffset>636905</wp:posOffset>
                      </wp:positionV>
                      <wp:extent cx="0" cy="350520"/>
                      <wp:effectExtent l="76200" t="0" r="76200" b="49530"/>
                      <wp:wrapNone/>
                      <wp:docPr id="1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505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4F604B1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8" o:spid="_x0000_s1026" type="#_x0000_t32" style="position:absolute;margin-left:140.65pt;margin-top:50.15pt;width:0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">
                      <v:stroke endarrow="block"/>
                    </v:shape>
                  </w:pict>
                </mc:Fallback>
              </mc:AlternateContent>
            </w:r>
            <w:r w:rsidR="00E96257">
              <w:t xml:space="preserve">Performans Göstergesi </w:t>
            </w:r>
            <w:r w:rsidR="00CE2913">
              <w:t xml:space="preserve">Takip Planı ve </w:t>
            </w:r>
            <w:r w:rsidR="00E96257">
              <w:t xml:space="preserve">Program </w:t>
            </w:r>
            <w:r w:rsidR="00CE2913">
              <w:t xml:space="preserve">Değerlendirme Takip Planı </w:t>
            </w:r>
            <w:r w:rsidR="00527207">
              <w:t xml:space="preserve">ile ilgili komisyonlardan </w:t>
            </w:r>
            <w:r w:rsidR="006235BD">
              <w:t>i</w:t>
            </w:r>
            <w:r w:rsidR="002160C6">
              <w:t>yileştirme</w:t>
            </w:r>
            <w:r w:rsidR="00E87B8C">
              <w:t>si</w:t>
            </w:r>
            <w:r w:rsidR="00EA2ACA" w:rsidRPr="00EA2ACA">
              <w:t xml:space="preserve"> ve geliştirilmesi</w:t>
            </w:r>
            <w:r w:rsidR="00BB2471">
              <w:t xml:space="preserve"> g</w:t>
            </w:r>
            <w:r w:rsidR="00EA2ACA" w:rsidRPr="00EA2ACA">
              <w:t>ereken alanların konusu</w:t>
            </w:r>
            <w:r w:rsidR="006235BD">
              <w:t>nda rapor geri dönüşleri alınır</w:t>
            </w:r>
          </w:p>
        </w:tc>
        <w:tc>
          <w:tcPr>
            <w:tcW w:w="2693" w:type="dxa"/>
            <w:vAlign w:val="center"/>
          </w:tcPr>
          <w:p w14:paraId="57B80116" w14:textId="11E3AB0D" w:rsidR="00B44897" w:rsidRPr="00297CF6" w:rsidRDefault="00EA2ACA" w:rsidP="007E1E30">
            <w:pPr>
              <w:pStyle w:val="KonuBal"/>
              <w:numPr>
                <w:ilvl w:val="0"/>
                <w:numId w:val="2"/>
              </w:numPr>
              <w:tabs>
                <w:tab w:val="left" w:pos="260"/>
              </w:tabs>
              <w:ind w:left="0" w:firstLine="0"/>
            </w:pPr>
            <w:r w:rsidRPr="00606658">
              <w:t>İyileştirme Geliştirme Komisyonu</w:t>
            </w:r>
          </w:p>
        </w:tc>
        <w:tc>
          <w:tcPr>
            <w:tcW w:w="3657" w:type="dxa"/>
            <w:vAlign w:val="center"/>
          </w:tcPr>
          <w:p w14:paraId="490E9F27" w14:textId="37E70B5B" w:rsidR="00F272DF" w:rsidRPr="00297CF6" w:rsidRDefault="00943E0C" w:rsidP="00AE7955">
            <w:pPr>
              <w:pStyle w:val="KonuBal"/>
              <w:numPr>
                <w:ilvl w:val="0"/>
                <w:numId w:val="1"/>
              </w:numPr>
              <w:tabs>
                <w:tab w:val="left" w:pos="177"/>
              </w:tabs>
              <w:ind w:left="0" w:firstLine="0"/>
            </w:pPr>
            <w:r>
              <w:t xml:space="preserve">Komitelerden gelen </w:t>
            </w:r>
            <w:r w:rsidR="00A00F71">
              <w:t>raporlar</w:t>
            </w:r>
          </w:p>
        </w:tc>
      </w:tr>
      <w:tr w:rsidR="00B44897" w:rsidRPr="00297CF6" w14:paraId="10A461D6" w14:textId="77777777" w:rsidTr="00C90992">
        <w:trPr>
          <w:trHeight w:val="680"/>
        </w:trPr>
        <w:tc>
          <w:tcPr>
            <w:tcW w:w="4708" w:type="dxa"/>
            <w:gridSpan w:val="2"/>
            <w:vAlign w:val="center"/>
          </w:tcPr>
          <w:p w14:paraId="02B3E1C9" w14:textId="7DF997A6" w:rsidR="00B44897" w:rsidRPr="00297CF6" w:rsidRDefault="00B44897" w:rsidP="00B44897">
            <w:pPr>
              <w:pStyle w:val="KonuBal"/>
              <w:jc w:val="center"/>
            </w:pPr>
          </w:p>
        </w:tc>
        <w:tc>
          <w:tcPr>
            <w:tcW w:w="2693" w:type="dxa"/>
            <w:vAlign w:val="center"/>
          </w:tcPr>
          <w:p w14:paraId="49E99E68" w14:textId="5ADD5CEF" w:rsidR="00B44897" w:rsidRPr="00297CF6" w:rsidRDefault="00B44897" w:rsidP="007E1E30">
            <w:pPr>
              <w:pStyle w:val="KonuBal"/>
              <w:tabs>
                <w:tab w:val="left" w:pos="260"/>
              </w:tabs>
            </w:pPr>
          </w:p>
        </w:tc>
        <w:tc>
          <w:tcPr>
            <w:tcW w:w="3657" w:type="dxa"/>
            <w:vAlign w:val="center"/>
          </w:tcPr>
          <w:p w14:paraId="226ED314" w14:textId="21BC9643" w:rsidR="00B44897" w:rsidRPr="00297CF6" w:rsidRDefault="00B44897" w:rsidP="00B34A03">
            <w:pPr>
              <w:pStyle w:val="KonuBal"/>
            </w:pPr>
          </w:p>
        </w:tc>
      </w:tr>
      <w:tr w:rsidR="006235BD" w:rsidRPr="00297CF6" w14:paraId="07BC943A" w14:textId="77777777" w:rsidTr="00C90992">
        <w:trPr>
          <w:trHeight w:val="680"/>
        </w:trPr>
        <w:tc>
          <w:tcPr>
            <w:tcW w:w="4708" w:type="dxa"/>
            <w:gridSpan w:val="2"/>
            <w:vAlign w:val="center"/>
          </w:tcPr>
          <w:p w14:paraId="78912B3D" w14:textId="66BC7141" w:rsidR="006235BD" w:rsidRDefault="006235BD" w:rsidP="00B44897">
            <w:pPr>
              <w:pStyle w:val="KonuBal"/>
              <w:jc w:val="center"/>
              <w:rPr>
                <w:noProof/>
              </w:rPr>
            </w:pPr>
            <w:r>
              <w:rPr>
                <w:noProof/>
              </w:rPr>
              <w:t>İyileştirilmesi ve geliştirilmesi gereken konular önceliklendirilir</w:t>
            </w:r>
          </w:p>
        </w:tc>
        <w:tc>
          <w:tcPr>
            <w:tcW w:w="2693" w:type="dxa"/>
            <w:vAlign w:val="center"/>
          </w:tcPr>
          <w:p w14:paraId="7434AD41" w14:textId="4215AD47" w:rsidR="006235BD" w:rsidRPr="00297CF6" w:rsidRDefault="006235BD" w:rsidP="007E1E30">
            <w:pPr>
              <w:pStyle w:val="KonuBal"/>
              <w:numPr>
                <w:ilvl w:val="0"/>
                <w:numId w:val="2"/>
              </w:numPr>
              <w:tabs>
                <w:tab w:val="left" w:pos="260"/>
              </w:tabs>
              <w:ind w:left="0" w:firstLine="0"/>
            </w:pPr>
            <w:r w:rsidRPr="00606658">
              <w:t>İyileştirme Geliştirme Komisyonu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18BB9C0A" w14:textId="77777777" w:rsidR="00801844" w:rsidRDefault="00801844" w:rsidP="00801844">
            <w:pPr>
              <w:pStyle w:val="KonuBal"/>
              <w:numPr>
                <w:ilvl w:val="0"/>
                <w:numId w:val="1"/>
              </w:numPr>
              <w:tabs>
                <w:tab w:val="left" w:pos="177"/>
              </w:tabs>
              <w:ind w:left="0" w:firstLine="0"/>
            </w:pPr>
            <w:r>
              <w:t>Performans Göstergesi takip planı</w:t>
            </w:r>
          </w:p>
          <w:p w14:paraId="705DE4CD" w14:textId="77777777" w:rsidR="00801844" w:rsidRDefault="00801844" w:rsidP="00801844">
            <w:pPr>
              <w:pStyle w:val="KonuBal"/>
              <w:numPr>
                <w:ilvl w:val="0"/>
                <w:numId w:val="1"/>
              </w:numPr>
              <w:tabs>
                <w:tab w:val="left" w:pos="177"/>
              </w:tabs>
              <w:ind w:left="0" w:firstLine="0"/>
            </w:pPr>
            <w:r>
              <w:t xml:space="preserve">Program değerlendirme takip planı  </w:t>
            </w:r>
          </w:p>
          <w:p w14:paraId="23E79E9C" w14:textId="77777777" w:rsidR="006235BD" w:rsidRPr="00297CF6" w:rsidRDefault="006235BD" w:rsidP="00B34A03">
            <w:pPr>
              <w:pStyle w:val="KonuBal"/>
            </w:pPr>
          </w:p>
        </w:tc>
      </w:tr>
      <w:tr w:rsidR="006235BD" w:rsidRPr="00297CF6" w14:paraId="1085CCD1" w14:textId="77777777" w:rsidTr="00C90992">
        <w:trPr>
          <w:trHeight w:val="680"/>
        </w:trPr>
        <w:tc>
          <w:tcPr>
            <w:tcW w:w="4708" w:type="dxa"/>
            <w:gridSpan w:val="2"/>
            <w:vAlign w:val="center"/>
          </w:tcPr>
          <w:p w14:paraId="20CDB8E3" w14:textId="6651BE00" w:rsidR="006235BD" w:rsidRDefault="007E1E30" w:rsidP="00B44897">
            <w:pPr>
              <w:pStyle w:val="KonuBal"/>
              <w:jc w:val="center"/>
              <w:rPr>
                <w:noProof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43CA4527" wp14:editId="43396183">
                      <wp:simplePos x="0" y="0"/>
                      <wp:positionH relativeFrom="column">
                        <wp:posOffset>1782445</wp:posOffset>
                      </wp:positionH>
                      <wp:positionV relativeFrom="paragraph">
                        <wp:posOffset>10160</wp:posOffset>
                      </wp:positionV>
                      <wp:extent cx="0" cy="359410"/>
                      <wp:effectExtent l="76200" t="0" r="76200" b="59690"/>
                      <wp:wrapTight wrapText="bothSides">
                        <wp:wrapPolygon edited="0">
                          <wp:start x="-1" y="0"/>
                          <wp:lineTo x="-1" y="18318"/>
                          <wp:lineTo x="-1" y="24042"/>
                          <wp:lineTo x="-1" y="24042"/>
                          <wp:lineTo x="-1" y="21753"/>
                          <wp:lineTo x="-1" y="0"/>
                          <wp:lineTo x="-1" y="0"/>
                        </wp:wrapPolygon>
                      </wp:wrapTight>
                      <wp:docPr id="1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7573567" id="AutoShape 19" o:spid="_x0000_s1026" type="#_x0000_t32" style="position:absolute;margin-left:140.35pt;margin-top:.8pt;width:0;height:28.3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">
                      <v:stroke endarrow="block"/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2693" w:type="dxa"/>
            <w:vAlign w:val="center"/>
          </w:tcPr>
          <w:p w14:paraId="0F3A9EA2" w14:textId="77777777" w:rsidR="006235BD" w:rsidRPr="00297CF6" w:rsidRDefault="006235BD" w:rsidP="007E1E30">
            <w:pPr>
              <w:pStyle w:val="KonuBal"/>
              <w:tabs>
                <w:tab w:val="left" w:pos="260"/>
              </w:tabs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56E45460" w14:textId="77777777" w:rsidR="006235BD" w:rsidRPr="00297CF6" w:rsidRDefault="006235BD" w:rsidP="00B34A03">
            <w:pPr>
              <w:pStyle w:val="KonuBal"/>
            </w:pPr>
          </w:p>
        </w:tc>
      </w:tr>
      <w:tr w:rsidR="00B44897" w:rsidRPr="00297CF6" w14:paraId="0937E0AC" w14:textId="77777777" w:rsidTr="00C90992">
        <w:trPr>
          <w:trHeight w:val="680"/>
        </w:trPr>
        <w:tc>
          <w:tcPr>
            <w:tcW w:w="4708" w:type="dxa"/>
            <w:gridSpan w:val="2"/>
            <w:vAlign w:val="center"/>
          </w:tcPr>
          <w:p w14:paraId="0D4A11BB" w14:textId="507B243F" w:rsidR="00B44897" w:rsidRPr="00297CF6" w:rsidRDefault="00175085" w:rsidP="00DB2ECA">
            <w:pPr>
              <w:pStyle w:val="KonuBal"/>
              <w:jc w:val="center"/>
            </w:pPr>
            <w:r w:rsidRPr="002E2120">
              <w:t xml:space="preserve">İlgili iyileştirme alanına göre sorumlu </w:t>
            </w:r>
            <w:r w:rsidR="00DB2ECA">
              <w:t>komisyonlar belirlenir</w:t>
            </w:r>
            <w:r w:rsidR="00FE4C89">
              <w:t xml:space="preserve"> ve Akreditasyon komisyonuna sunulur</w:t>
            </w:r>
            <w:r w:rsidR="008B7362">
              <w:t>.</w:t>
            </w:r>
          </w:p>
        </w:tc>
        <w:tc>
          <w:tcPr>
            <w:tcW w:w="2693" w:type="dxa"/>
            <w:vAlign w:val="center"/>
          </w:tcPr>
          <w:p w14:paraId="7E82E701" w14:textId="77777777" w:rsidR="007E1E30" w:rsidRDefault="00824A17" w:rsidP="007E1E30">
            <w:pPr>
              <w:pStyle w:val="KonuBal"/>
              <w:numPr>
                <w:ilvl w:val="0"/>
                <w:numId w:val="2"/>
              </w:numPr>
              <w:tabs>
                <w:tab w:val="left" w:pos="260"/>
              </w:tabs>
              <w:ind w:left="0" w:firstLine="0"/>
            </w:pPr>
            <w:r>
              <w:t>İyileştirme Geliştirme Komisyonu</w:t>
            </w:r>
            <w:r w:rsidR="00CC4B8A">
              <w:t xml:space="preserve"> </w:t>
            </w:r>
          </w:p>
          <w:p w14:paraId="6D96F53E" w14:textId="5C71A500" w:rsidR="00B44897" w:rsidRPr="00297CF6" w:rsidRDefault="007E1E30" w:rsidP="007E1E30">
            <w:pPr>
              <w:pStyle w:val="KonuBal"/>
              <w:numPr>
                <w:ilvl w:val="0"/>
                <w:numId w:val="2"/>
              </w:numPr>
              <w:tabs>
                <w:tab w:val="left" w:pos="260"/>
              </w:tabs>
              <w:ind w:left="0" w:firstLine="0"/>
            </w:pPr>
            <w:r>
              <w:t>A</w:t>
            </w:r>
            <w:r w:rsidR="00CC4B8A">
              <w:t>kreditasyon K</w:t>
            </w:r>
            <w:r w:rsidR="008E75AD">
              <w:t>urulu</w:t>
            </w:r>
          </w:p>
        </w:tc>
        <w:tc>
          <w:tcPr>
            <w:tcW w:w="3657" w:type="dxa"/>
            <w:vAlign w:val="center"/>
          </w:tcPr>
          <w:p w14:paraId="170CAC2F" w14:textId="77777777" w:rsidR="00B44897" w:rsidRDefault="00801844" w:rsidP="00254C72">
            <w:pPr>
              <w:pStyle w:val="KonuBal"/>
              <w:numPr>
                <w:ilvl w:val="0"/>
                <w:numId w:val="1"/>
              </w:numPr>
              <w:tabs>
                <w:tab w:val="left" w:pos="177"/>
              </w:tabs>
              <w:ind w:left="0" w:firstLine="0"/>
            </w:pPr>
            <w:r>
              <w:t xml:space="preserve">Toplantı raporları </w:t>
            </w:r>
          </w:p>
          <w:p w14:paraId="534B4236" w14:textId="0A65884D" w:rsidR="00801844" w:rsidRPr="00297CF6" w:rsidRDefault="00801844" w:rsidP="00254C72">
            <w:pPr>
              <w:pStyle w:val="KonuBal"/>
              <w:numPr>
                <w:ilvl w:val="0"/>
                <w:numId w:val="1"/>
              </w:numPr>
              <w:tabs>
                <w:tab w:val="left" w:pos="177"/>
              </w:tabs>
              <w:ind w:left="0" w:firstLine="0"/>
            </w:pPr>
            <w:r>
              <w:t>İç yazışmalar</w:t>
            </w:r>
          </w:p>
        </w:tc>
      </w:tr>
      <w:tr w:rsidR="00830DA6" w:rsidRPr="00297CF6" w14:paraId="0D5E7716" w14:textId="77777777" w:rsidTr="00C90992">
        <w:trPr>
          <w:trHeight w:val="680"/>
        </w:trPr>
        <w:tc>
          <w:tcPr>
            <w:tcW w:w="4708" w:type="dxa"/>
            <w:gridSpan w:val="2"/>
            <w:vAlign w:val="center"/>
          </w:tcPr>
          <w:p w14:paraId="3FB2CBCD" w14:textId="3691EFB2" w:rsidR="00830DA6" w:rsidRPr="00297CF6" w:rsidRDefault="00EF6FDD" w:rsidP="00B44897">
            <w:pPr>
              <w:pStyle w:val="KonuBal"/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722247" wp14:editId="308BBAE3">
                      <wp:simplePos x="0" y="0"/>
                      <wp:positionH relativeFrom="column">
                        <wp:posOffset>1760220</wp:posOffset>
                      </wp:positionH>
                      <wp:positionV relativeFrom="paragraph">
                        <wp:posOffset>3810</wp:posOffset>
                      </wp:positionV>
                      <wp:extent cx="0" cy="396000"/>
                      <wp:effectExtent l="76200" t="0" r="57150" b="61595"/>
                      <wp:wrapNone/>
                      <wp:docPr id="10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96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5D25477" id="AutoShape 19" o:spid="_x0000_s1026" type="#_x0000_t32" style="position:absolute;margin-left:138.6pt;margin-top:.3pt;width:0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vAlign w:val="center"/>
          </w:tcPr>
          <w:p w14:paraId="49413C7B" w14:textId="77777777" w:rsidR="00830DA6" w:rsidRPr="00297CF6" w:rsidRDefault="00830DA6" w:rsidP="00B34A03">
            <w:pPr>
              <w:pStyle w:val="KonuBal"/>
            </w:pPr>
          </w:p>
        </w:tc>
        <w:tc>
          <w:tcPr>
            <w:tcW w:w="3657" w:type="dxa"/>
            <w:vAlign w:val="center"/>
          </w:tcPr>
          <w:p w14:paraId="66BA1FAF" w14:textId="378E58ED" w:rsidR="00830DA6" w:rsidRPr="00297CF6" w:rsidRDefault="00830DA6" w:rsidP="00B34A03">
            <w:pPr>
              <w:pStyle w:val="KonuBal"/>
            </w:pPr>
          </w:p>
        </w:tc>
      </w:tr>
      <w:tr w:rsidR="00B44897" w:rsidRPr="00297CF6" w14:paraId="3B4F2DFE" w14:textId="77777777" w:rsidTr="00C90992">
        <w:trPr>
          <w:trHeight w:val="680"/>
        </w:trPr>
        <w:tc>
          <w:tcPr>
            <w:tcW w:w="4708" w:type="dxa"/>
            <w:gridSpan w:val="2"/>
            <w:vAlign w:val="center"/>
          </w:tcPr>
          <w:p w14:paraId="7C0B39CA" w14:textId="2AF09CE8" w:rsidR="00B44897" w:rsidRPr="00297CF6" w:rsidRDefault="00C90DCF" w:rsidP="00297CF6">
            <w:pPr>
              <w:pStyle w:val="KonuBal"/>
              <w:jc w:val="center"/>
            </w:pPr>
            <w:r w:rsidRPr="009D73B5">
              <w:t xml:space="preserve">İlgili </w:t>
            </w:r>
            <w:r w:rsidR="004D4278">
              <w:t xml:space="preserve">komisyonlar </w:t>
            </w:r>
            <w:r w:rsidR="003B32B7">
              <w:t>Sürekli İyileştirme Faaliyetlerinin sonucunu</w:t>
            </w:r>
            <w:r w:rsidRPr="009D73B5">
              <w:t xml:space="preserve"> </w:t>
            </w:r>
            <w:r w:rsidR="004D4278">
              <w:t xml:space="preserve">İyileştirme Geliştirme Komisyonuna </w:t>
            </w:r>
            <w:r w:rsidR="00212238">
              <w:t>iletir</w:t>
            </w:r>
            <w:r w:rsidR="00860E8F">
              <w:t>.</w:t>
            </w:r>
          </w:p>
        </w:tc>
        <w:tc>
          <w:tcPr>
            <w:tcW w:w="2693" w:type="dxa"/>
            <w:vAlign w:val="center"/>
          </w:tcPr>
          <w:p w14:paraId="55B5006E" w14:textId="50815B7F" w:rsidR="00B44897" w:rsidRPr="00297CF6" w:rsidRDefault="00C40A80" w:rsidP="007E1E30">
            <w:pPr>
              <w:pStyle w:val="KonuBal"/>
              <w:numPr>
                <w:ilvl w:val="0"/>
                <w:numId w:val="2"/>
              </w:numPr>
              <w:tabs>
                <w:tab w:val="left" w:pos="260"/>
              </w:tabs>
              <w:ind w:left="0" w:firstLine="0"/>
            </w:pPr>
            <w:r>
              <w:t>İlgili Komisyon</w:t>
            </w:r>
          </w:p>
        </w:tc>
        <w:tc>
          <w:tcPr>
            <w:tcW w:w="3657" w:type="dxa"/>
            <w:vAlign w:val="center"/>
          </w:tcPr>
          <w:p w14:paraId="1BDE5427" w14:textId="1D9917F6" w:rsidR="00B44897" w:rsidRPr="00297CF6" w:rsidRDefault="0079595F" w:rsidP="009A24C3">
            <w:pPr>
              <w:pStyle w:val="KonuBal"/>
              <w:numPr>
                <w:ilvl w:val="0"/>
                <w:numId w:val="2"/>
              </w:numPr>
              <w:tabs>
                <w:tab w:val="left" w:pos="260"/>
              </w:tabs>
              <w:ind w:left="0" w:firstLine="0"/>
            </w:pPr>
            <w:r>
              <w:t xml:space="preserve">Sürekli İyileştirme </w:t>
            </w:r>
            <w:r w:rsidR="003B32B7">
              <w:t xml:space="preserve">Faaliyet Planı </w:t>
            </w:r>
            <w:r>
              <w:t xml:space="preserve"> </w:t>
            </w:r>
          </w:p>
        </w:tc>
      </w:tr>
      <w:tr w:rsidR="00FC683A" w:rsidRPr="00297CF6" w14:paraId="3C8B7AD3" w14:textId="77777777" w:rsidTr="00C90992">
        <w:trPr>
          <w:trHeight w:val="680"/>
        </w:trPr>
        <w:tc>
          <w:tcPr>
            <w:tcW w:w="4708" w:type="dxa"/>
            <w:gridSpan w:val="2"/>
            <w:vAlign w:val="center"/>
          </w:tcPr>
          <w:p w14:paraId="722C77E0" w14:textId="09903566" w:rsidR="00FC683A" w:rsidRPr="009D73B5" w:rsidRDefault="00FC683A" w:rsidP="00297CF6">
            <w:pPr>
              <w:pStyle w:val="KonuBal"/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C5D3F1A" wp14:editId="5214AABC">
                      <wp:simplePos x="0" y="0"/>
                      <wp:positionH relativeFrom="column">
                        <wp:posOffset>1780540</wp:posOffset>
                      </wp:positionH>
                      <wp:positionV relativeFrom="paragraph">
                        <wp:posOffset>27940</wp:posOffset>
                      </wp:positionV>
                      <wp:extent cx="0" cy="395605"/>
                      <wp:effectExtent l="76200" t="0" r="57150" b="61595"/>
                      <wp:wrapNone/>
                      <wp:docPr id="7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95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B616797" id="AutoShape 20" o:spid="_x0000_s1026" type="#_x0000_t32" style="position:absolute;margin-left:140.2pt;margin-top:2.2pt;width:0;height:31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vAlign w:val="center"/>
          </w:tcPr>
          <w:p w14:paraId="2EFFD0C6" w14:textId="77777777" w:rsidR="00FC683A" w:rsidRDefault="00FC683A" w:rsidP="00B34A03">
            <w:pPr>
              <w:pStyle w:val="KonuBal"/>
            </w:pPr>
          </w:p>
        </w:tc>
        <w:tc>
          <w:tcPr>
            <w:tcW w:w="3657" w:type="dxa"/>
            <w:vAlign w:val="center"/>
          </w:tcPr>
          <w:p w14:paraId="26F91446" w14:textId="77777777" w:rsidR="00FC683A" w:rsidRDefault="00FC683A" w:rsidP="00B34A03">
            <w:pPr>
              <w:pStyle w:val="KonuBal"/>
            </w:pPr>
          </w:p>
        </w:tc>
      </w:tr>
      <w:tr w:rsidR="00B844FD" w:rsidRPr="00297CF6" w14:paraId="5DEB7F85" w14:textId="77777777" w:rsidTr="00C90992">
        <w:trPr>
          <w:trHeight w:val="680"/>
        </w:trPr>
        <w:tc>
          <w:tcPr>
            <w:tcW w:w="4708" w:type="dxa"/>
            <w:gridSpan w:val="2"/>
            <w:vAlign w:val="center"/>
          </w:tcPr>
          <w:p w14:paraId="788490B3" w14:textId="627BCDC7" w:rsidR="00B844FD" w:rsidRPr="009D73B5" w:rsidRDefault="00B844FD" w:rsidP="00B844FD">
            <w:pPr>
              <w:pStyle w:val="KonuBal"/>
              <w:jc w:val="center"/>
            </w:pPr>
            <w:r>
              <w:t xml:space="preserve">İyileştirme </w:t>
            </w:r>
            <w:r w:rsidRPr="009D73B5">
              <w:t>ve geliştirilme</w:t>
            </w:r>
            <w:r>
              <w:t xml:space="preserve"> yapılan faaliyetler</w:t>
            </w:r>
            <w:r w:rsidR="001D3FD1">
              <w:t>in</w:t>
            </w:r>
            <w:r>
              <w:t xml:space="preserve"> </w:t>
            </w:r>
            <w:r w:rsidRPr="009D73B5">
              <w:t>bir dönem/yıl sonraki değerlendirmeleri ve başarı göstergeleri incelenir.</w:t>
            </w:r>
          </w:p>
          <w:p w14:paraId="752CA3B2" w14:textId="168289BC" w:rsidR="00B844FD" w:rsidRPr="009D73B5" w:rsidRDefault="009E7DA0" w:rsidP="00B844FD">
            <w:pPr>
              <w:pStyle w:val="KonuBal"/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8EAA72C" wp14:editId="5550FEF3">
                      <wp:simplePos x="0" y="0"/>
                      <wp:positionH relativeFrom="column">
                        <wp:posOffset>1749425</wp:posOffset>
                      </wp:positionH>
                      <wp:positionV relativeFrom="paragraph">
                        <wp:posOffset>140335</wp:posOffset>
                      </wp:positionV>
                      <wp:extent cx="0" cy="179705"/>
                      <wp:effectExtent l="0" t="0" r="38100" b="29845"/>
                      <wp:wrapNone/>
                      <wp:docPr id="15" name="Düz Bağlayıc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70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3A3AAB2" id="Düz Bağlayıcı 15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75pt,11.05pt" to="137.7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" strokecolor="black [3213]"/>
                  </w:pict>
                </mc:Fallback>
              </mc:AlternateContent>
            </w:r>
          </w:p>
        </w:tc>
        <w:tc>
          <w:tcPr>
            <w:tcW w:w="2693" w:type="dxa"/>
            <w:vAlign w:val="center"/>
          </w:tcPr>
          <w:p w14:paraId="10B0228F" w14:textId="77777777" w:rsidR="00B844FD" w:rsidRDefault="00B844FD" w:rsidP="007E1E30">
            <w:pPr>
              <w:pStyle w:val="KonuBal"/>
              <w:numPr>
                <w:ilvl w:val="0"/>
                <w:numId w:val="2"/>
              </w:numPr>
              <w:tabs>
                <w:tab w:val="left" w:pos="260"/>
              </w:tabs>
              <w:ind w:left="0" w:firstLine="0"/>
            </w:pPr>
            <w:r>
              <w:t xml:space="preserve">İyileştirme Geliştirme Komisyonu </w:t>
            </w:r>
          </w:p>
          <w:p w14:paraId="4C90E9B6" w14:textId="1FE0DBE5" w:rsidR="00B844FD" w:rsidRDefault="00B844FD" w:rsidP="00B844FD">
            <w:pPr>
              <w:pStyle w:val="KonuBal"/>
            </w:pPr>
          </w:p>
        </w:tc>
        <w:tc>
          <w:tcPr>
            <w:tcW w:w="3657" w:type="dxa"/>
            <w:vAlign w:val="center"/>
          </w:tcPr>
          <w:p w14:paraId="6E62C34E" w14:textId="7C3434AF" w:rsidR="00B844FD" w:rsidRDefault="004A644B" w:rsidP="009A24C3">
            <w:pPr>
              <w:pStyle w:val="KonuBal"/>
              <w:numPr>
                <w:ilvl w:val="0"/>
                <w:numId w:val="2"/>
              </w:numPr>
              <w:tabs>
                <w:tab w:val="left" w:pos="260"/>
              </w:tabs>
              <w:ind w:left="0" w:firstLine="0"/>
            </w:pPr>
            <w:r>
              <w:t xml:space="preserve">Sürekli İyileştirme Faaliyet Planı  </w:t>
            </w:r>
          </w:p>
        </w:tc>
      </w:tr>
      <w:tr w:rsidR="00B844FD" w:rsidRPr="00297CF6" w14:paraId="06BFB2A4" w14:textId="77777777" w:rsidTr="00C90992">
        <w:trPr>
          <w:trHeight w:val="680"/>
        </w:trPr>
        <w:tc>
          <w:tcPr>
            <w:tcW w:w="4708" w:type="dxa"/>
            <w:gridSpan w:val="2"/>
            <w:vAlign w:val="center"/>
          </w:tcPr>
          <w:p w14:paraId="080E91CA" w14:textId="039AF048" w:rsidR="00B844FD" w:rsidRPr="00CE2913" w:rsidRDefault="009E7DA0" w:rsidP="00B844FD">
            <w:pPr>
              <w:pStyle w:val="KonuBal"/>
              <w:jc w:val="center"/>
              <w:rPr>
                <w:color w:val="000000" w:themeColor="text1"/>
              </w:rPr>
            </w:pPr>
            <w:r w:rsidRPr="00CE2913">
              <w:rPr>
                <w:noProof/>
                <w:color w:val="000000" w:themeColor="text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D5B63DA" wp14:editId="76FC916E">
                      <wp:simplePos x="0" y="0"/>
                      <wp:positionH relativeFrom="column">
                        <wp:posOffset>986155</wp:posOffset>
                      </wp:positionH>
                      <wp:positionV relativeFrom="paragraph">
                        <wp:posOffset>139700</wp:posOffset>
                      </wp:positionV>
                      <wp:extent cx="755650" cy="285750"/>
                      <wp:effectExtent l="76200" t="0" r="25400" b="57150"/>
                      <wp:wrapNone/>
                      <wp:docPr id="13" name="Bağlayıcı: Dirse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55650" cy="285750"/>
                              </a:xfrm>
                              <a:prstGeom prst="bentConnector3">
                                <a:avLst>
                                  <a:gd name="adj1" fmla="val 100427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733B3EDE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Bağlayıcı: Dirsek 13" o:spid="_x0000_s1026" type="#_x0000_t34" style="position:absolute;margin-left:77.65pt;margin-top:11pt;width:59.5pt;height:22.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" adj="21692" strokecolor="black [3213]">
                      <v:stroke endarrow="block"/>
                    </v:shape>
                  </w:pict>
                </mc:Fallback>
              </mc:AlternateContent>
            </w:r>
            <w:r w:rsidRPr="00CE2913">
              <w:rPr>
                <w:noProof/>
                <w:color w:val="000000" w:themeColor="text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C6F2025" wp14:editId="6A00AD2E">
                      <wp:simplePos x="0" y="0"/>
                      <wp:positionH relativeFrom="column">
                        <wp:posOffset>1749425</wp:posOffset>
                      </wp:positionH>
                      <wp:positionV relativeFrom="paragraph">
                        <wp:posOffset>138430</wp:posOffset>
                      </wp:positionV>
                      <wp:extent cx="791845" cy="285750"/>
                      <wp:effectExtent l="0" t="0" r="84455" b="57150"/>
                      <wp:wrapNone/>
                      <wp:docPr id="8" name="Bağlayıcı: Dirse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1845" cy="285750"/>
                              </a:xfrm>
                              <a:prstGeom prst="bentConnector3">
                                <a:avLst>
                                  <a:gd name="adj1" fmla="val 100427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9EA4666" id="Bağlayıcı: Dirsek 8" o:spid="_x0000_s1026" type="#_x0000_t34" style="position:absolute;margin-left:137.75pt;margin-top:10.9pt;width:62.35pt;height:22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" adj="21692" strokecolor="black [3213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vAlign w:val="center"/>
          </w:tcPr>
          <w:p w14:paraId="31FB9D9E" w14:textId="7F8F6C20" w:rsidR="00B844FD" w:rsidRPr="00297CF6" w:rsidRDefault="00B844FD" w:rsidP="00B844FD">
            <w:pPr>
              <w:pStyle w:val="KonuBal"/>
            </w:pPr>
          </w:p>
        </w:tc>
        <w:tc>
          <w:tcPr>
            <w:tcW w:w="3657" w:type="dxa"/>
            <w:vAlign w:val="center"/>
          </w:tcPr>
          <w:p w14:paraId="1CDA88D2" w14:textId="77777777" w:rsidR="00B844FD" w:rsidRPr="00297CF6" w:rsidRDefault="00B844FD" w:rsidP="00B844FD">
            <w:pPr>
              <w:pStyle w:val="KonuBal"/>
            </w:pPr>
          </w:p>
        </w:tc>
      </w:tr>
      <w:tr w:rsidR="00B844FD" w:rsidRPr="00297CF6" w14:paraId="44BD016A" w14:textId="77777777" w:rsidTr="00C90992">
        <w:trPr>
          <w:trHeight w:val="680"/>
        </w:trPr>
        <w:tc>
          <w:tcPr>
            <w:tcW w:w="2708" w:type="dxa"/>
            <w:vAlign w:val="center"/>
          </w:tcPr>
          <w:p w14:paraId="5B558625" w14:textId="22D2A4C0" w:rsidR="00B844FD" w:rsidRPr="009D73B5" w:rsidRDefault="00B844FD" w:rsidP="00B844FD">
            <w:pPr>
              <w:pStyle w:val="KonuBal"/>
              <w:jc w:val="center"/>
            </w:pPr>
            <w:r w:rsidRPr="009D73B5">
              <w:t>1.Yapılan iyileştirme faaliyetleri yeterli görülüyor ve kontrol et</w:t>
            </w:r>
            <w:r>
              <w:t xml:space="preserve"> </w:t>
            </w:r>
            <w:r w:rsidRPr="009D73B5">
              <w:t>aşamasında yeterli başarı göstergesi oluşmuşsa yıllık PUKÖ döngüsü kapatılır</w:t>
            </w:r>
          </w:p>
        </w:tc>
        <w:tc>
          <w:tcPr>
            <w:tcW w:w="2000" w:type="dxa"/>
            <w:vAlign w:val="center"/>
          </w:tcPr>
          <w:p w14:paraId="7796FBB8" w14:textId="6D18BEBD" w:rsidR="00B844FD" w:rsidRPr="009D73B5" w:rsidRDefault="00B844FD" w:rsidP="00B844FD">
            <w:pPr>
              <w:pStyle w:val="KonuBal"/>
              <w:jc w:val="center"/>
            </w:pPr>
            <w:r w:rsidRPr="009D73B5">
              <w:t>2.Yapılan iyileştirme</w:t>
            </w:r>
            <w:r>
              <w:t xml:space="preserve"> </w:t>
            </w:r>
            <w:r w:rsidRPr="009D73B5">
              <w:t>faaliyetleri yeterli görülmüyor ve/veya kontrol et aşamasında yeterli başarı göstergeleri elde edilememişse revizyon içeren yeni iyileştirme planları ile bir sonraki eğitim öğretim yılı PUKÖ döngüsü planlama aşamasına alınır.</w:t>
            </w:r>
          </w:p>
        </w:tc>
        <w:tc>
          <w:tcPr>
            <w:tcW w:w="2693" w:type="dxa"/>
            <w:vAlign w:val="center"/>
          </w:tcPr>
          <w:p w14:paraId="096A8EB3" w14:textId="56B73FDB" w:rsidR="00B146F1" w:rsidRDefault="00B146F1" w:rsidP="007E1E30">
            <w:pPr>
              <w:pStyle w:val="KonuBal"/>
              <w:numPr>
                <w:ilvl w:val="0"/>
                <w:numId w:val="2"/>
              </w:numPr>
              <w:tabs>
                <w:tab w:val="left" w:pos="260"/>
              </w:tabs>
              <w:ind w:left="0" w:firstLine="0"/>
            </w:pPr>
            <w:r>
              <w:t>İyileştirme Geliştirme Komisyonu</w:t>
            </w:r>
          </w:p>
          <w:p w14:paraId="48B137CF" w14:textId="4D45CA31" w:rsidR="00B844FD" w:rsidRDefault="00B146F1" w:rsidP="007E1E30">
            <w:pPr>
              <w:pStyle w:val="KonuBal"/>
              <w:numPr>
                <w:ilvl w:val="0"/>
                <w:numId w:val="2"/>
              </w:numPr>
              <w:tabs>
                <w:tab w:val="left" w:pos="260"/>
              </w:tabs>
              <w:ind w:left="0" w:firstLine="0"/>
            </w:pPr>
            <w:r>
              <w:t>Akreditasyon Kurulu</w:t>
            </w:r>
          </w:p>
          <w:p w14:paraId="7643A891" w14:textId="77777777" w:rsidR="00B844FD" w:rsidRPr="00297CF6" w:rsidRDefault="00B844FD" w:rsidP="00B844FD">
            <w:pPr>
              <w:pStyle w:val="KonuBal"/>
            </w:pPr>
          </w:p>
        </w:tc>
        <w:tc>
          <w:tcPr>
            <w:tcW w:w="3657" w:type="dxa"/>
            <w:vAlign w:val="center"/>
          </w:tcPr>
          <w:p w14:paraId="1CA6C414" w14:textId="780531C0" w:rsidR="00B844FD" w:rsidRPr="00297CF6" w:rsidRDefault="00A3692A" w:rsidP="009A24C3">
            <w:pPr>
              <w:pStyle w:val="KonuBal"/>
              <w:numPr>
                <w:ilvl w:val="0"/>
                <w:numId w:val="2"/>
              </w:numPr>
              <w:tabs>
                <w:tab w:val="left" w:pos="260"/>
              </w:tabs>
              <w:ind w:left="0" w:firstLine="0"/>
            </w:pPr>
            <w:r>
              <w:t>İç yazışmalar</w:t>
            </w:r>
          </w:p>
        </w:tc>
      </w:tr>
    </w:tbl>
    <w:p w14:paraId="4C5F3084" w14:textId="77777777" w:rsidR="00830DA6" w:rsidRPr="009D73B5" w:rsidRDefault="00830DA6" w:rsidP="009D73B5">
      <w:pPr>
        <w:pStyle w:val="KonuBal"/>
        <w:jc w:val="center"/>
      </w:pPr>
    </w:p>
    <w:p w14:paraId="68417458" w14:textId="32193633" w:rsidR="005677B6" w:rsidRDefault="005677B6">
      <w:pPr>
        <w:pStyle w:val="KonuBal"/>
        <w:rPr>
          <w:sz w:val="20"/>
        </w:rPr>
      </w:pPr>
    </w:p>
    <w:p w14:paraId="25302A1E" w14:textId="77777777" w:rsidR="00830DA6" w:rsidRDefault="00830DA6">
      <w:pPr>
        <w:pStyle w:val="KonuBal"/>
        <w:rPr>
          <w:sz w:val="20"/>
        </w:rPr>
      </w:pPr>
    </w:p>
    <w:p w14:paraId="6374EF5A" w14:textId="180F3706" w:rsidR="005677B6" w:rsidRDefault="005677B6">
      <w:pPr>
        <w:pStyle w:val="KonuBal"/>
        <w:rPr>
          <w:sz w:val="20"/>
        </w:rPr>
      </w:pPr>
    </w:p>
    <w:p w14:paraId="1ABEA72A" w14:textId="1F1FC2C3" w:rsidR="005677B6" w:rsidRDefault="005677B6">
      <w:pPr>
        <w:pStyle w:val="KonuBal"/>
        <w:rPr>
          <w:sz w:val="20"/>
        </w:rPr>
      </w:pPr>
    </w:p>
    <w:sectPr w:rsidR="005677B6" w:rsidSect="004C7A20">
      <w:type w:val="continuous"/>
      <w:pgSz w:w="11910" w:h="16840"/>
      <w:pgMar w:top="720" w:right="14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26B81"/>
    <w:multiLevelType w:val="hybridMultilevel"/>
    <w:tmpl w:val="E69ECFF8"/>
    <w:lvl w:ilvl="0" w:tplc="94FC11D4">
      <w:start w:val="2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6229CF"/>
    <w:multiLevelType w:val="hybridMultilevel"/>
    <w:tmpl w:val="5F6C3B20"/>
    <w:lvl w:ilvl="0" w:tplc="94FC11D4">
      <w:start w:val="2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72"/>
    <w:rsid w:val="000130AC"/>
    <w:rsid w:val="00023E25"/>
    <w:rsid w:val="000665AB"/>
    <w:rsid w:val="00090191"/>
    <w:rsid w:val="000A0465"/>
    <w:rsid w:val="000C1497"/>
    <w:rsid w:val="00175085"/>
    <w:rsid w:val="0019142A"/>
    <w:rsid w:val="001C28EB"/>
    <w:rsid w:val="001D3FD1"/>
    <w:rsid w:val="001E1359"/>
    <w:rsid w:val="00212238"/>
    <w:rsid w:val="002130D1"/>
    <w:rsid w:val="002160C6"/>
    <w:rsid w:val="00216FF7"/>
    <w:rsid w:val="00254C72"/>
    <w:rsid w:val="00265D63"/>
    <w:rsid w:val="00266790"/>
    <w:rsid w:val="00282DD4"/>
    <w:rsid w:val="0029131D"/>
    <w:rsid w:val="00297CF6"/>
    <w:rsid w:val="002C4F4A"/>
    <w:rsid w:val="002D4A3A"/>
    <w:rsid w:val="002E2120"/>
    <w:rsid w:val="002E3D8E"/>
    <w:rsid w:val="00303C72"/>
    <w:rsid w:val="00335FB0"/>
    <w:rsid w:val="00373FB9"/>
    <w:rsid w:val="003B32B7"/>
    <w:rsid w:val="003C12F9"/>
    <w:rsid w:val="003F1E0E"/>
    <w:rsid w:val="004111EE"/>
    <w:rsid w:val="00440CE5"/>
    <w:rsid w:val="00462393"/>
    <w:rsid w:val="004945DA"/>
    <w:rsid w:val="004A644B"/>
    <w:rsid w:val="004B1297"/>
    <w:rsid w:val="004C10FC"/>
    <w:rsid w:val="004C7A20"/>
    <w:rsid w:val="004D4278"/>
    <w:rsid w:val="00527207"/>
    <w:rsid w:val="0054252D"/>
    <w:rsid w:val="005677B6"/>
    <w:rsid w:val="00596C77"/>
    <w:rsid w:val="005E413F"/>
    <w:rsid w:val="005F491F"/>
    <w:rsid w:val="00606658"/>
    <w:rsid w:val="006235BD"/>
    <w:rsid w:val="00624825"/>
    <w:rsid w:val="00634437"/>
    <w:rsid w:val="00643BC5"/>
    <w:rsid w:val="00696692"/>
    <w:rsid w:val="006D7F82"/>
    <w:rsid w:val="007028ED"/>
    <w:rsid w:val="007047BD"/>
    <w:rsid w:val="00713DB4"/>
    <w:rsid w:val="0079595F"/>
    <w:rsid w:val="0079715A"/>
    <w:rsid w:val="007B190D"/>
    <w:rsid w:val="007C2046"/>
    <w:rsid w:val="007E1E30"/>
    <w:rsid w:val="007E5AFC"/>
    <w:rsid w:val="007E65B9"/>
    <w:rsid w:val="007F1FD9"/>
    <w:rsid w:val="00801844"/>
    <w:rsid w:val="00824A17"/>
    <w:rsid w:val="00830DA6"/>
    <w:rsid w:val="00837B4C"/>
    <w:rsid w:val="00860E8F"/>
    <w:rsid w:val="00884D55"/>
    <w:rsid w:val="008B7362"/>
    <w:rsid w:val="008D580A"/>
    <w:rsid w:val="008E75AD"/>
    <w:rsid w:val="00943E0C"/>
    <w:rsid w:val="00961CE1"/>
    <w:rsid w:val="009709A4"/>
    <w:rsid w:val="00995701"/>
    <w:rsid w:val="009A1607"/>
    <w:rsid w:val="009A24C3"/>
    <w:rsid w:val="009A5BDC"/>
    <w:rsid w:val="009A5D00"/>
    <w:rsid w:val="009C3EA0"/>
    <w:rsid w:val="009D73B5"/>
    <w:rsid w:val="009E7DA0"/>
    <w:rsid w:val="00A00F71"/>
    <w:rsid w:val="00A3692A"/>
    <w:rsid w:val="00A85040"/>
    <w:rsid w:val="00AA25B9"/>
    <w:rsid w:val="00AB1EB0"/>
    <w:rsid w:val="00AB682D"/>
    <w:rsid w:val="00AC7AC9"/>
    <w:rsid w:val="00AE7955"/>
    <w:rsid w:val="00B146F1"/>
    <w:rsid w:val="00B34A03"/>
    <w:rsid w:val="00B44897"/>
    <w:rsid w:val="00B45702"/>
    <w:rsid w:val="00B45B04"/>
    <w:rsid w:val="00B50D60"/>
    <w:rsid w:val="00B74FFB"/>
    <w:rsid w:val="00B844FD"/>
    <w:rsid w:val="00BB2471"/>
    <w:rsid w:val="00BC5CE1"/>
    <w:rsid w:val="00C129A0"/>
    <w:rsid w:val="00C40A80"/>
    <w:rsid w:val="00C51106"/>
    <w:rsid w:val="00C7553D"/>
    <w:rsid w:val="00C808D3"/>
    <w:rsid w:val="00C90992"/>
    <w:rsid w:val="00C90DCF"/>
    <w:rsid w:val="00CC4B8A"/>
    <w:rsid w:val="00CE2913"/>
    <w:rsid w:val="00CE2D3C"/>
    <w:rsid w:val="00D84377"/>
    <w:rsid w:val="00DB2ECA"/>
    <w:rsid w:val="00DB3028"/>
    <w:rsid w:val="00DC170F"/>
    <w:rsid w:val="00DC6DC2"/>
    <w:rsid w:val="00DF0B99"/>
    <w:rsid w:val="00E05931"/>
    <w:rsid w:val="00E23D2C"/>
    <w:rsid w:val="00E246B4"/>
    <w:rsid w:val="00E87B8C"/>
    <w:rsid w:val="00E96257"/>
    <w:rsid w:val="00EA2ACA"/>
    <w:rsid w:val="00EA6ACA"/>
    <w:rsid w:val="00EB360E"/>
    <w:rsid w:val="00EC4A6A"/>
    <w:rsid w:val="00EF6FDD"/>
    <w:rsid w:val="00F117F1"/>
    <w:rsid w:val="00F272DF"/>
    <w:rsid w:val="00FC683A"/>
    <w:rsid w:val="00FD290B"/>
    <w:rsid w:val="00FE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C7D5D"/>
  <w15:docId w15:val="{CA40267B-A4FD-4C6F-B945-48CC80F92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0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39"/>
    <w:rsid w:val="00830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AB1E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ronaldinho424</dc:creator>
  <cp:lastModifiedBy>Sibel Afacan</cp:lastModifiedBy>
  <cp:revision>2</cp:revision>
  <dcterms:created xsi:type="dcterms:W3CDTF">2022-06-30T08:03:00Z</dcterms:created>
  <dcterms:modified xsi:type="dcterms:W3CDTF">2022-06-30T08:03:00Z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2022-03-11T00:00:00Z</vt:filetime>
  </property>
</Properties>
</file>