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82A6" w14:textId="34D9427B" w:rsidR="00FE44AF" w:rsidRDefault="00084DB6">
      <w:pPr>
        <w:shd w:val="clear" w:color="auto" w:fill="FFFFFF"/>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w:t>
      </w:r>
      <w:r w:rsidRPr="00084DB6">
        <w:rPr>
          <w:rFonts w:ascii="Times New Roman" w:eastAsia="Times New Roman" w:hAnsi="Times New Roman" w:cs="Times New Roman"/>
          <w:b/>
          <w:sz w:val="24"/>
          <w:szCs w:val="24"/>
        </w:rPr>
        <w:t xml:space="preserve"> ONE</w:t>
      </w:r>
    </w:p>
    <w:p w14:paraId="48A56DF6" w14:textId="77777777" w:rsidR="00084DB6" w:rsidRDefault="00084DB6" w:rsidP="00084DB6">
      <w:pPr>
        <w:spacing w:before="120" w:after="120" w:line="360" w:lineRule="auto"/>
        <w:jc w:val="center"/>
        <w:rPr>
          <w:rFonts w:ascii="Times New Roman" w:eastAsia="Times New Roman" w:hAnsi="Times New Roman" w:cs="Times New Roman"/>
          <w:sz w:val="24"/>
          <w:szCs w:val="24"/>
        </w:rPr>
      </w:pPr>
      <w:r w:rsidRPr="00084DB6">
        <w:rPr>
          <w:rFonts w:ascii="Times New Roman" w:eastAsia="Times New Roman" w:hAnsi="Times New Roman" w:cs="Times New Roman"/>
          <w:sz w:val="24"/>
          <w:szCs w:val="24"/>
        </w:rPr>
        <w:t>PURPOSE, EXTENT, BASE</w:t>
      </w:r>
    </w:p>
    <w:p w14:paraId="43F918AB" w14:textId="77777777" w:rsidR="00084DB6" w:rsidRPr="00084DB6" w:rsidRDefault="00084DB6">
      <w:pPr>
        <w:spacing w:before="120" w:after="120" w:line="360" w:lineRule="auto"/>
        <w:jc w:val="both"/>
        <w:rPr>
          <w:rFonts w:ascii="Times New Roman" w:eastAsia="Times New Roman" w:hAnsi="Times New Roman" w:cs="Times New Roman"/>
          <w:bCs/>
          <w:sz w:val="24"/>
          <w:szCs w:val="24"/>
        </w:rPr>
      </w:pPr>
      <w:r w:rsidRPr="00084DB6">
        <w:rPr>
          <w:rFonts w:ascii="Times New Roman" w:eastAsia="Times New Roman" w:hAnsi="Times New Roman" w:cs="Times New Roman"/>
          <w:b/>
          <w:sz w:val="24"/>
          <w:szCs w:val="24"/>
        </w:rPr>
        <w:t xml:space="preserve">Item 1. PURPOSE: </w:t>
      </w:r>
      <w:r w:rsidRPr="00084DB6">
        <w:rPr>
          <w:rFonts w:ascii="Times New Roman" w:eastAsia="Times New Roman" w:hAnsi="Times New Roman" w:cs="Times New Roman"/>
          <w:bCs/>
          <w:sz w:val="24"/>
          <w:szCs w:val="24"/>
        </w:rPr>
        <w:t>The purpose of this directive is to determine the selection, structure, terms of office, duties and working principles of the members of the Yeditepe University Faculty of Health Sciences Nursing Department Education Teaching and Curriculum Commission.</w:t>
      </w:r>
    </w:p>
    <w:p w14:paraId="16F72113" w14:textId="4BA604F8" w:rsidR="00D72B47" w:rsidRDefault="00D72B4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Item</w:t>
      </w:r>
      <w:r w:rsidR="00817962">
        <w:rPr>
          <w:rFonts w:ascii="Times New Roman" w:eastAsia="Times New Roman" w:hAnsi="Times New Roman" w:cs="Times New Roman"/>
          <w:b/>
          <w:sz w:val="24"/>
          <w:szCs w:val="24"/>
        </w:rPr>
        <w:t xml:space="preserve"> 2. </w:t>
      </w:r>
      <w:r>
        <w:rPr>
          <w:rFonts w:ascii="Times New Roman" w:eastAsia="Times New Roman" w:hAnsi="Times New Roman" w:cs="Times New Roman"/>
          <w:b/>
          <w:sz w:val="24"/>
          <w:szCs w:val="24"/>
        </w:rPr>
        <w:t>EXTENT</w:t>
      </w:r>
      <w:r w:rsidR="00817962">
        <w:rPr>
          <w:rFonts w:ascii="Times New Roman" w:eastAsia="Times New Roman" w:hAnsi="Times New Roman" w:cs="Times New Roman"/>
          <w:b/>
          <w:sz w:val="24"/>
          <w:szCs w:val="24"/>
        </w:rPr>
        <w:t xml:space="preserve">: </w:t>
      </w:r>
      <w:bookmarkStart w:id="0" w:name="_heading=h.gjdgxs" w:colFirst="0" w:colLast="0"/>
      <w:bookmarkEnd w:id="0"/>
      <w:r w:rsidRPr="00D72B47">
        <w:rPr>
          <w:rFonts w:ascii="Times New Roman" w:eastAsia="Times New Roman" w:hAnsi="Times New Roman" w:cs="Times New Roman"/>
          <w:sz w:val="24"/>
          <w:szCs w:val="24"/>
        </w:rPr>
        <w:t>This directive covers the procedures and principles regarding making decisions regarding the education, teaching and curriculum of Yeditepe University Faculty of Health Sciences Nursing Department, evaluating the suggestions from all commissions and making necessary changes.</w:t>
      </w:r>
    </w:p>
    <w:p w14:paraId="20964181" w14:textId="254936BB" w:rsidR="00FE44AF" w:rsidRDefault="00D72B4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Item</w:t>
      </w:r>
      <w:r w:rsidR="00817962">
        <w:rPr>
          <w:rFonts w:ascii="Times New Roman" w:eastAsia="Times New Roman" w:hAnsi="Times New Roman" w:cs="Times New Roman"/>
          <w:b/>
          <w:sz w:val="24"/>
          <w:szCs w:val="24"/>
        </w:rPr>
        <w:t xml:space="preserve"> 3. </w:t>
      </w:r>
      <w:r>
        <w:rPr>
          <w:rFonts w:ascii="Times New Roman" w:eastAsia="Times New Roman" w:hAnsi="Times New Roman" w:cs="Times New Roman"/>
          <w:b/>
          <w:sz w:val="24"/>
          <w:szCs w:val="24"/>
        </w:rPr>
        <w:t>BASE</w:t>
      </w:r>
      <w:r w:rsidR="00817962">
        <w:rPr>
          <w:rFonts w:ascii="Times New Roman" w:eastAsia="Times New Roman" w:hAnsi="Times New Roman" w:cs="Times New Roman"/>
          <w:b/>
          <w:sz w:val="24"/>
          <w:szCs w:val="24"/>
        </w:rPr>
        <w:t>:</w:t>
      </w:r>
      <w:r w:rsidR="00817962">
        <w:rPr>
          <w:rFonts w:ascii="Times New Roman" w:eastAsia="Times New Roman" w:hAnsi="Times New Roman" w:cs="Times New Roman"/>
          <w:sz w:val="24"/>
          <w:szCs w:val="24"/>
        </w:rPr>
        <w:t xml:space="preserve"> </w:t>
      </w:r>
      <w:r w:rsidR="00651751">
        <w:rPr>
          <w:rFonts w:ascii="Times New Roman" w:eastAsia="Times New Roman" w:hAnsi="Times New Roman" w:cs="Times New Roman"/>
          <w:sz w:val="24"/>
          <w:szCs w:val="24"/>
        </w:rPr>
        <w:t>The working principles of the commission have  been determined in line with the guidelines and regulations listed below:</w:t>
      </w:r>
    </w:p>
    <w:p w14:paraId="14F3655D" w14:textId="77777777" w:rsidR="00651751" w:rsidRDefault="00651751">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rPr>
      </w:pPr>
      <w:r w:rsidRPr="00651751">
        <w:rPr>
          <w:rFonts w:ascii="Times New Roman" w:eastAsia="Times New Roman" w:hAnsi="Times New Roman" w:cs="Times New Roman"/>
          <w:color w:val="000000"/>
          <w:sz w:val="24"/>
          <w:szCs w:val="24"/>
        </w:rPr>
        <w:t>Yeditepe University Associate and Undergraduate Education Teaching Regulations and related legislations,</w:t>
      </w:r>
    </w:p>
    <w:p w14:paraId="3E2CDAE0" w14:textId="338D6320" w:rsidR="00FE44AF" w:rsidRDefault="00031E45">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rPr>
      </w:pPr>
      <w:r w:rsidRPr="00031E45">
        <w:rPr>
          <w:rFonts w:ascii="Times New Roman" w:eastAsia="Times New Roman" w:hAnsi="Times New Roman" w:cs="Times New Roman"/>
          <w:color w:val="000000"/>
          <w:sz w:val="24"/>
          <w:szCs w:val="24"/>
        </w:rPr>
        <w:t>Turkey Higher Education Qualifications Framework 6th Level,</w:t>
      </w:r>
    </w:p>
    <w:p w14:paraId="0DD6E569" w14:textId="77777777" w:rsidR="00031E45" w:rsidRDefault="00031E45">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rPr>
      </w:pPr>
      <w:r w:rsidRPr="00031E45">
        <w:rPr>
          <w:rFonts w:ascii="Times New Roman" w:eastAsia="Times New Roman" w:hAnsi="Times New Roman" w:cs="Times New Roman"/>
          <w:color w:val="000000"/>
          <w:sz w:val="24"/>
          <w:szCs w:val="24"/>
        </w:rPr>
        <w:t>Nursing Law No. 6283,</w:t>
      </w:r>
    </w:p>
    <w:p w14:paraId="625D296F" w14:textId="77777777" w:rsidR="00031E45" w:rsidRDefault="00031E45">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rPr>
      </w:pPr>
      <w:r w:rsidRPr="00031E45">
        <w:rPr>
          <w:rFonts w:ascii="Times New Roman" w:eastAsia="Times New Roman" w:hAnsi="Times New Roman" w:cs="Times New Roman"/>
          <w:color w:val="000000"/>
          <w:sz w:val="24"/>
          <w:szCs w:val="24"/>
        </w:rPr>
        <w:t>Nursing Regulation published in the Official Gazette No. 27515,</w:t>
      </w:r>
    </w:p>
    <w:p w14:paraId="17616EE4" w14:textId="77777777" w:rsidR="00031E45" w:rsidRDefault="00031E45">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rPr>
      </w:pPr>
      <w:r w:rsidRPr="00031E45">
        <w:rPr>
          <w:rFonts w:ascii="Times New Roman" w:eastAsia="Times New Roman" w:hAnsi="Times New Roman" w:cs="Times New Roman"/>
          <w:color w:val="000000"/>
          <w:sz w:val="24"/>
          <w:szCs w:val="24"/>
        </w:rPr>
        <w:t>“Additional Regulation on the Amendment of Nursing Regulation” published in the Official Gazette No. 27910,</w:t>
      </w:r>
    </w:p>
    <w:p w14:paraId="56118A3D" w14:textId="77777777" w:rsidR="00031E45" w:rsidRDefault="00031E45">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rPr>
      </w:pPr>
      <w:r w:rsidRPr="00031E45">
        <w:rPr>
          <w:rFonts w:ascii="Times New Roman" w:eastAsia="Times New Roman" w:hAnsi="Times New Roman" w:cs="Times New Roman"/>
          <w:color w:val="000000"/>
          <w:sz w:val="24"/>
          <w:szCs w:val="24"/>
        </w:rPr>
        <w:t>“Regulation on the Determination of the Minimum Education Conditions for Doctorate, Nursing, Midwifery, Dentistry, Veterinary, Pharmacy and Architecture Education Programs” published in the Official Gazette No. 26775,</w:t>
      </w:r>
    </w:p>
    <w:p w14:paraId="019DB8B1" w14:textId="77777777" w:rsidR="00D87979" w:rsidRDefault="00D87979">
      <w:pPr>
        <w:numPr>
          <w:ilvl w:val="0"/>
          <w:numId w:val="2"/>
        </w:numPr>
        <w:pBdr>
          <w:top w:val="nil"/>
          <w:left w:val="nil"/>
          <w:bottom w:val="nil"/>
          <w:right w:val="nil"/>
          <w:between w:val="nil"/>
        </w:pBdr>
        <w:spacing w:after="120" w:line="360" w:lineRule="auto"/>
        <w:ind w:left="0" w:firstLine="0"/>
        <w:jc w:val="both"/>
        <w:rPr>
          <w:rFonts w:ascii="Times New Roman" w:eastAsia="Times New Roman" w:hAnsi="Times New Roman" w:cs="Times New Roman"/>
          <w:color w:val="000000"/>
          <w:sz w:val="24"/>
          <w:szCs w:val="24"/>
        </w:rPr>
      </w:pPr>
      <w:r w:rsidRPr="00D87979">
        <w:rPr>
          <w:rFonts w:ascii="Times New Roman" w:eastAsia="Times New Roman" w:hAnsi="Times New Roman" w:cs="Times New Roman"/>
          <w:color w:val="000000"/>
          <w:sz w:val="24"/>
          <w:szCs w:val="24"/>
        </w:rPr>
        <w:t>YÖK Nursing National Core Education Program (HUÇEP),</w:t>
      </w:r>
    </w:p>
    <w:p w14:paraId="13385629" w14:textId="77777777" w:rsidR="00D87979" w:rsidRDefault="00D87979">
      <w:pPr>
        <w:numPr>
          <w:ilvl w:val="0"/>
          <w:numId w:val="2"/>
        </w:numPr>
        <w:pBdr>
          <w:top w:val="nil"/>
          <w:left w:val="nil"/>
          <w:bottom w:val="nil"/>
          <w:right w:val="nil"/>
          <w:between w:val="nil"/>
        </w:pBdr>
        <w:spacing w:after="120" w:line="360" w:lineRule="auto"/>
        <w:ind w:left="0" w:firstLine="0"/>
        <w:jc w:val="both"/>
        <w:rPr>
          <w:rFonts w:ascii="Times New Roman" w:eastAsia="Times New Roman" w:hAnsi="Times New Roman" w:cs="Times New Roman"/>
          <w:color w:val="000000"/>
          <w:sz w:val="24"/>
          <w:szCs w:val="24"/>
        </w:rPr>
      </w:pPr>
      <w:r w:rsidRPr="00D87979">
        <w:rPr>
          <w:rFonts w:ascii="Times New Roman" w:eastAsia="Times New Roman" w:hAnsi="Times New Roman" w:cs="Times New Roman"/>
          <w:color w:val="000000"/>
          <w:sz w:val="24"/>
          <w:szCs w:val="24"/>
        </w:rPr>
        <w:t>Nursing Education Programs Evaluation and Accreditation Board (HEPDAK),</w:t>
      </w:r>
    </w:p>
    <w:p w14:paraId="2FE44657" w14:textId="77777777" w:rsidR="00D87979" w:rsidRPr="00D87979" w:rsidRDefault="00D87979">
      <w:pPr>
        <w:numPr>
          <w:ilvl w:val="0"/>
          <w:numId w:val="2"/>
        </w:numPr>
        <w:pBdr>
          <w:top w:val="nil"/>
          <w:left w:val="nil"/>
          <w:bottom w:val="nil"/>
          <w:right w:val="nil"/>
          <w:between w:val="nil"/>
        </w:pBdr>
        <w:spacing w:before="120" w:after="120" w:line="360" w:lineRule="auto"/>
        <w:ind w:left="0" w:firstLine="0"/>
        <w:rPr>
          <w:rFonts w:ascii="Times New Roman" w:eastAsia="Times New Roman" w:hAnsi="Times New Roman" w:cs="Times New Roman"/>
          <w:b/>
          <w:color w:val="000000"/>
          <w:sz w:val="24"/>
          <w:szCs w:val="24"/>
        </w:rPr>
      </w:pPr>
      <w:r w:rsidRPr="00D87979">
        <w:rPr>
          <w:rFonts w:ascii="Times New Roman" w:eastAsia="Times New Roman" w:hAnsi="Times New Roman" w:cs="Times New Roman"/>
          <w:color w:val="202124"/>
          <w:sz w:val="24"/>
          <w:szCs w:val="24"/>
        </w:rPr>
        <w:t>Framework Regulation on Applied Education in Higher Education published in the Official Gazette dated 17/6/2021 and numbered 31514,</w:t>
      </w:r>
    </w:p>
    <w:p w14:paraId="7AD8C3D8" w14:textId="2AC807BB" w:rsidR="00FE44AF" w:rsidRPr="00D87979" w:rsidRDefault="00D87979" w:rsidP="00D87979">
      <w:pPr>
        <w:pStyle w:val="ListeParagraf"/>
        <w:numPr>
          <w:ilvl w:val="0"/>
          <w:numId w:val="2"/>
        </w:numPr>
        <w:tabs>
          <w:tab w:val="left" w:pos="426"/>
        </w:tabs>
        <w:spacing w:before="120" w:after="120" w:line="360" w:lineRule="auto"/>
        <w:ind w:hanging="720"/>
        <w:jc w:val="both"/>
        <w:rPr>
          <w:rFonts w:ascii="Times New Roman" w:eastAsia="Times New Roman" w:hAnsi="Times New Roman" w:cs="Times New Roman"/>
          <w:sz w:val="24"/>
          <w:szCs w:val="24"/>
        </w:rPr>
      </w:pPr>
      <w:r w:rsidRPr="00D87979">
        <w:rPr>
          <w:rFonts w:ascii="Times New Roman" w:eastAsia="Times New Roman" w:hAnsi="Times New Roman" w:cs="Times New Roman"/>
          <w:color w:val="202124"/>
          <w:sz w:val="24"/>
          <w:szCs w:val="24"/>
        </w:rPr>
        <w:t>Procedures and Principles Regarding Distance Education in Higher Education Institutions, which were decided at the meeting dated 24/09/2020.</w:t>
      </w:r>
    </w:p>
    <w:p w14:paraId="68DE3525" w14:textId="79EB9DA7" w:rsidR="00FE44AF" w:rsidRDefault="0090553D">
      <w:pP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TWO</w:t>
      </w:r>
    </w:p>
    <w:p w14:paraId="65C5BD6A" w14:textId="77777777" w:rsidR="0090553D" w:rsidRDefault="0090553D">
      <w:pPr>
        <w:spacing w:before="120" w:after="120" w:line="360" w:lineRule="auto"/>
        <w:jc w:val="both"/>
        <w:rPr>
          <w:rFonts w:ascii="Times New Roman" w:eastAsia="Times New Roman" w:hAnsi="Times New Roman" w:cs="Times New Roman"/>
          <w:sz w:val="24"/>
          <w:szCs w:val="24"/>
        </w:rPr>
      </w:pPr>
      <w:r w:rsidRPr="0090553D">
        <w:rPr>
          <w:rFonts w:ascii="Times New Roman" w:eastAsia="Times New Roman" w:hAnsi="Times New Roman" w:cs="Times New Roman"/>
          <w:sz w:val="24"/>
          <w:szCs w:val="24"/>
        </w:rPr>
        <w:t>STRUCTURE, WORKING PRINCIPLES AND DUTIES OF THE COMMISSION</w:t>
      </w:r>
    </w:p>
    <w:p w14:paraId="1D53C7B0" w14:textId="7DD553BF" w:rsidR="00FE44AF" w:rsidRDefault="0066057D">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STRUCTURE OF THE COMMISSION</w:t>
      </w:r>
    </w:p>
    <w:p w14:paraId="78F77242" w14:textId="591779EA" w:rsidR="006431CB" w:rsidRDefault="006431CB" w:rsidP="006431CB">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Item</w:t>
      </w:r>
      <w:r w:rsidR="00817962">
        <w:rPr>
          <w:rFonts w:ascii="Times New Roman" w:eastAsia="Times New Roman" w:hAnsi="Times New Roman" w:cs="Times New Roman"/>
          <w:b/>
          <w:sz w:val="24"/>
          <w:szCs w:val="24"/>
        </w:rPr>
        <w:t xml:space="preserve"> 4: </w:t>
      </w:r>
      <w:r w:rsidRPr="006431CB">
        <w:rPr>
          <w:rFonts w:ascii="Times New Roman" w:eastAsia="Times New Roman" w:hAnsi="Times New Roman" w:cs="Times New Roman"/>
          <w:sz w:val="24"/>
          <w:szCs w:val="24"/>
        </w:rPr>
        <w:t xml:space="preserve">The structure of the commission is specified in this </w:t>
      </w:r>
      <w:r>
        <w:rPr>
          <w:rFonts w:ascii="Times New Roman" w:eastAsia="Times New Roman" w:hAnsi="Times New Roman" w:cs="Times New Roman"/>
          <w:sz w:val="24"/>
          <w:szCs w:val="24"/>
        </w:rPr>
        <w:t>item</w:t>
      </w:r>
      <w:r w:rsidRPr="006431CB">
        <w:rPr>
          <w:rFonts w:ascii="Times New Roman" w:eastAsia="Times New Roman" w:hAnsi="Times New Roman" w:cs="Times New Roman"/>
          <w:sz w:val="24"/>
          <w:szCs w:val="24"/>
        </w:rPr>
        <w:t>.</w:t>
      </w:r>
    </w:p>
    <w:p w14:paraId="2270708A" w14:textId="165CFD36" w:rsidR="00FE44AF" w:rsidRDefault="006431CB" w:rsidP="006431CB">
      <w:pPr>
        <w:spacing w:before="120" w:after="120" w:line="360" w:lineRule="auto"/>
        <w:jc w:val="both"/>
        <w:rPr>
          <w:rFonts w:ascii="Times New Roman" w:eastAsia="Times New Roman" w:hAnsi="Times New Roman" w:cs="Times New Roman"/>
          <w:sz w:val="24"/>
          <w:szCs w:val="24"/>
        </w:rPr>
      </w:pPr>
      <w:r w:rsidRPr="006431CB">
        <w:rPr>
          <w:rFonts w:ascii="Times New Roman" w:eastAsia="Times New Roman" w:hAnsi="Times New Roman" w:cs="Times New Roman"/>
          <w:sz w:val="24"/>
          <w:szCs w:val="24"/>
        </w:rPr>
        <w:t>Education, Teaching and Curriculum Commission; president of the commission, the vice-president, the secretary and other members</w:t>
      </w:r>
      <w:r w:rsidR="00817962">
        <w:rPr>
          <w:rFonts w:ascii="Times New Roman" w:eastAsia="Times New Roman" w:hAnsi="Times New Roman" w:cs="Times New Roman"/>
          <w:sz w:val="24"/>
          <w:szCs w:val="24"/>
        </w:rPr>
        <w:t>.</w:t>
      </w:r>
    </w:p>
    <w:p w14:paraId="6E0CA1E3" w14:textId="77777777" w:rsidR="00D53480" w:rsidRPr="00D53480" w:rsidRDefault="00D53480" w:rsidP="00D53480">
      <w:pPr>
        <w:numPr>
          <w:ilvl w:val="1"/>
          <w:numId w:val="1"/>
        </w:numPr>
        <w:tabs>
          <w:tab w:val="left" w:pos="426"/>
        </w:tabs>
        <w:spacing w:after="0" w:line="360" w:lineRule="auto"/>
        <w:ind w:left="0" w:firstLine="0"/>
        <w:jc w:val="both"/>
        <w:rPr>
          <w:rFonts w:ascii="Times New Roman" w:eastAsia="Times New Roman" w:hAnsi="Times New Roman" w:cs="Times New Roman"/>
          <w:bCs/>
          <w:sz w:val="24"/>
          <w:szCs w:val="24"/>
        </w:rPr>
      </w:pPr>
      <w:r w:rsidRPr="00D53480">
        <w:rPr>
          <w:rFonts w:ascii="Times New Roman" w:eastAsia="Times New Roman" w:hAnsi="Times New Roman" w:cs="Times New Roman"/>
          <w:bCs/>
          <w:sz w:val="24"/>
          <w:szCs w:val="24"/>
        </w:rPr>
        <w:t>The president and vice-president of the Commission are elected by the members. The Vice-President acts as the president of the Commission in the absence of the President.</w:t>
      </w:r>
    </w:p>
    <w:p w14:paraId="09ECC4F7" w14:textId="235965A3" w:rsidR="00FE44AF" w:rsidRPr="00D53480" w:rsidRDefault="00817962" w:rsidP="00D53480">
      <w:pPr>
        <w:tabs>
          <w:tab w:val="left" w:pos="426"/>
        </w:tabs>
        <w:spacing w:after="0" w:line="360" w:lineRule="auto"/>
        <w:jc w:val="both"/>
        <w:rPr>
          <w:rFonts w:ascii="Times New Roman" w:eastAsia="Times New Roman" w:hAnsi="Times New Roman" w:cs="Times New Roman"/>
          <w:sz w:val="24"/>
          <w:szCs w:val="24"/>
        </w:rPr>
      </w:pPr>
      <w:r w:rsidRPr="00D53480">
        <w:rPr>
          <w:rFonts w:ascii="Times New Roman" w:eastAsia="Times New Roman" w:hAnsi="Times New Roman" w:cs="Times New Roman"/>
          <w:b/>
          <w:sz w:val="24"/>
          <w:szCs w:val="24"/>
        </w:rPr>
        <w:t>4.2.1.</w:t>
      </w:r>
      <w:r w:rsidRPr="00D53480">
        <w:rPr>
          <w:rFonts w:ascii="Times New Roman" w:eastAsia="Times New Roman" w:hAnsi="Times New Roman" w:cs="Times New Roman"/>
          <w:sz w:val="24"/>
          <w:szCs w:val="24"/>
        </w:rPr>
        <w:t xml:space="preserve"> </w:t>
      </w:r>
      <w:r w:rsidR="00AC0B88" w:rsidRPr="00AC0B88">
        <w:rPr>
          <w:rFonts w:ascii="Times New Roman" w:eastAsia="Times New Roman" w:hAnsi="Times New Roman" w:cs="Times New Roman"/>
          <w:sz w:val="24"/>
          <w:szCs w:val="24"/>
        </w:rPr>
        <w:t>The President ensures the functioning of the commission, the formation and execution of the agenda.</w:t>
      </w:r>
    </w:p>
    <w:p w14:paraId="43D84045" w14:textId="115EBCF4" w:rsidR="00AC0B88" w:rsidRDefault="00817962">
      <w:pPr>
        <w:tabs>
          <w:tab w:val="left" w:pos="42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4.2.2.</w:t>
      </w:r>
      <w:r>
        <w:rPr>
          <w:rFonts w:ascii="Times New Roman" w:eastAsia="Times New Roman" w:hAnsi="Times New Roman" w:cs="Times New Roman"/>
          <w:sz w:val="24"/>
          <w:szCs w:val="24"/>
        </w:rPr>
        <w:t xml:space="preserve"> </w:t>
      </w:r>
      <w:r w:rsidR="00AC0B88" w:rsidRPr="00AC0B88">
        <w:rPr>
          <w:rFonts w:ascii="Times New Roman" w:eastAsia="Times New Roman" w:hAnsi="Times New Roman" w:cs="Times New Roman"/>
          <w:sz w:val="24"/>
          <w:szCs w:val="24"/>
        </w:rPr>
        <w:t>The secretaries ensure that the necessary records are taken.</w:t>
      </w:r>
    </w:p>
    <w:p w14:paraId="31555D03" w14:textId="096CF384" w:rsidR="00FE44AF" w:rsidRDefault="00AC0B88">
      <w:pPr>
        <w:numPr>
          <w:ilvl w:val="1"/>
          <w:numId w:val="1"/>
        </w:numPr>
        <w:tabs>
          <w:tab w:val="left" w:pos="426"/>
        </w:tabs>
        <w:spacing w:after="0" w:line="360" w:lineRule="auto"/>
        <w:ind w:left="0" w:firstLine="0"/>
        <w:jc w:val="both"/>
        <w:rPr>
          <w:rFonts w:ascii="Times New Roman" w:eastAsia="Times New Roman" w:hAnsi="Times New Roman" w:cs="Times New Roman"/>
          <w:sz w:val="24"/>
          <w:szCs w:val="24"/>
        </w:rPr>
      </w:pPr>
      <w:r w:rsidRPr="00AC0B88">
        <w:rPr>
          <w:rFonts w:ascii="Times New Roman" w:eastAsia="Times New Roman" w:hAnsi="Times New Roman" w:cs="Times New Roman"/>
          <w:sz w:val="24"/>
          <w:szCs w:val="24"/>
        </w:rPr>
        <w:t>The Education, Teaching and Curriculum Committee meets at least 2 (two) times a year with the majority of members and reports the decisions taken with the "Education, Training and Curriculum Commission Meeting Minutes". In extraordinary circumstances, the Commission may convene at the call of the President. The commission takes decisions unanimously or by majority vote of the members attending the meeting.</w:t>
      </w:r>
    </w:p>
    <w:p w14:paraId="0C722358" w14:textId="77777777" w:rsidR="00FE44AF" w:rsidRDefault="00FE44AF" w:rsidP="00AC0B88">
      <w:pPr>
        <w:spacing w:before="120" w:after="120" w:line="360" w:lineRule="auto"/>
        <w:rPr>
          <w:rFonts w:ascii="Times New Roman" w:eastAsia="Times New Roman" w:hAnsi="Times New Roman" w:cs="Times New Roman"/>
          <w:b/>
          <w:sz w:val="24"/>
          <w:szCs w:val="24"/>
        </w:rPr>
      </w:pPr>
    </w:p>
    <w:p w14:paraId="1E13E9AA" w14:textId="77777777" w:rsidR="00390E35" w:rsidRDefault="00390E35">
      <w:pPr>
        <w:spacing w:before="120" w:after="120" w:line="360" w:lineRule="auto"/>
        <w:jc w:val="both"/>
        <w:rPr>
          <w:rFonts w:ascii="Times New Roman" w:eastAsia="Times New Roman" w:hAnsi="Times New Roman" w:cs="Times New Roman"/>
          <w:b/>
          <w:sz w:val="24"/>
          <w:szCs w:val="24"/>
        </w:rPr>
      </w:pPr>
      <w:r w:rsidRPr="00390E35">
        <w:rPr>
          <w:rFonts w:ascii="Times New Roman" w:eastAsia="Times New Roman" w:hAnsi="Times New Roman" w:cs="Times New Roman"/>
          <w:b/>
          <w:sz w:val="24"/>
          <w:szCs w:val="24"/>
        </w:rPr>
        <w:t>WORKING PRINCIPLES</w:t>
      </w:r>
    </w:p>
    <w:p w14:paraId="72808F83" w14:textId="18604636" w:rsidR="00FE44AF" w:rsidRDefault="00390E3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Item</w:t>
      </w:r>
      <w:r w:rsidR="00817962">
        <w:rPr>
          <w:rFonts w:ascii="Times New Roman" w:eastAsia="Times New Roman" w:hAnsi="Times New Roman" w:cs="Times New Roman"/>
          <w:b/>
          <w:sz w:val="24"/>
          <w:szCs w:val="24"/>
        </w:rPr>
        <w:t xml:space="preserve"> 5:</w:t>
      </w:r>
      <w:r w:rsidR="00817962">
        <w:rPr>
          <w:rFonts w:ascii="Times New Roman" w:eastAsia="Times New Roman" w:hAnsi="Times New Roman" w:cs="Times New Roman"/>
          <w:sz w:val="24"/>
          <w:szCs w:val="24"/>
        </w:rPr>
        <w:t xml:space="preserve"> </w:t>
      </w:r>
      <w:r w:rsidRPr="00390E35">
        <w:rPr>
          <w:rFonts w:ascii="Times New Roman" w:eastAsia="Times New Roman" w:hAnsi="Times New Roman" w:cs="Times New Roman"/>
          <w:sz w:val="24"/>
          <w:szCs w:val="24"/>
        </w:rPr>
        <w:t>In this item, the working principles of the Education, Teaching and Curriculum Commission are specified.</w:t>
      </w:r>
    </w:p>
    <w:p w14:paraId="490E964A" w14:textId="55FB6E08"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w:t>
      </w:r>
      <w:r w:rsidR="00304373" w:rsidRPr="00304373">
        <w:rPr>
          <w:rFonts w:ascii="Times New Roman" w:eastAsia="Times New Roman" w:hAnsi="Times New Roman" w:cs="Times New Roman"/>
          <w:sz w:val="24"/>
          <w:szCs w:val="24"/>
        </w:rPr>
        <w:t>The Education, Teaching and Curriculum Commission acts as an advisory and regulatory body at Yeditepe University, Faculty of Health Sciences, Department of Nursing.</w:t>
      </w:r>
    </w:p>
    <w:p w14:paraId="4FA87EE8" w14:textId="0ECDAD88"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w:t>
      </w:r>
      <w:r w:rsidR="00304373" w:rsidRPr="00304373">
        <w:rPr>
          <w:rFonts w:ascii="Times New Roman" w:eastAsia="Times New Roman" w:hAnsi="Times New Roman" w:cs="Times New Roman"/>
          <w:sz w:val="24"/>
          <w:szCs w:val="24"/>
        </w:rPr>
        <w:t>The Commission aims to increase the quality of education and training.</w:t>
      </w:r>
    </w:p>
    <w:p w14:paraId="0E1964F3" w14:textId="45C41AF4"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w:t>
      </w:r>
      <w:r w:rsidR="00304373" w:rsidRPr="00304373">
        <w:rPr>
          <w:rFonts w:ascii="Times New Roman" w:eastAsia="Times New Roman" w:hAnsi="Times New Roman" w:cs="Times New Roman"/>
          <w:sz w:val="24"/>
          <w:szCs w:val="24"/>
        </w:rPr>
        <w:t>The Education, Teaching and Curriculum Committee invites the relevant academic administrator to the Commission and listens to their opinions and suggestions during the discussion of the agenda issues.</w:t>
      </w:r>
    </w:p>
    <w:p w14:paraId="7F426982" w14:textId="600ED63A"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5.4. </w:t>
      </w:r>
      <w:r w:rsidR="00304373" w:rsidRPr="00304373">
        <w:rPr>
          <w:rFonts w:ascii="Times New Roman" w:eastAsia="Times New Roman" w:hAnsi="Times New Roman" w:cs="Times New Roman"/>
          <w:bCs/>
          <w:sz w:val="24"/>
          <w:szCs w:val="24"/>
        </w:rPr>
        <w:t>It examines and evaluates the issues coming from academic units, all boards, commissions and related minutes, makes improvements and reports the decisions taken to the higher board and commissions when necessary. In addition, it applies to the Accreditation Board for the evaluation of the issues that it cannot resolve on its own.</w:t>
      </w:r>
    </w:p>
    <w:p w14:paraId="2E2B565A" w14:textId="77777777" w:rsidR="00304373" w:rsidRDefault="00304373">
      <w:pPr>
        <w:spacing w:before="120" w:after="120" w:line="360" w:lineRule="auto"/>
        <w:jc w:val="both"/>
        <w:rPr>
          <w:rFonts w:ascii="Times New Roman" w:eastAsia="Times New Roman" w:hAnsi="Times New Roman" w:cs="Times New Roman"/>
          <w:b/>
          <w:sz w:val="24"/>
          <w:szCs w:val="24"/>
        </w:rPr>
      </w:pPr>
      <w:r w:rsidRPr="00304373">
        <w:rPr>
          <w:rFonts w:ascii="Times New Roman" w:eastAsia="Times New Roman" w:hAnsi="Times New Roman" w:cs="Times New Roman"/>
          <w:b/>
          <w:sz w:val="24"/>
          <w:szCs w:val="24"/>
        </w:rPr>
        <w:t>DUTIES OF THE COMMISSION</w:t>
      </w:r>
    </w:p>
    <w:p w14:paraId="10B8DA70" w14:textId="4E2D428B"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6: </w:t>
      </w:r>
      <w:r w:rsidR="00FE3341" w:rsidRPr="00FE3341">
        <w:rPr>
          <w:rFonts w:ascii="Times New Roman" w:eastAsia="Times New Roman" w:hAnsi="Times New Roman" w:cs="Times New Roman"/>
          <w:bCs/>
          <w:sz w:val="24"/>
          <w:szCs w:val="24"/>
        </w:rPr>
        <w:t>In this item, the duties of the Education,Teaching and Curriculum Commission are specified</w:t>
      </w:r>
      <w:r w:rsidRPr="00FE3341">
        <w:rPr>
          <w:rFonts w:ascii="Times New Roman" w:eastAsia="Times New Roman" w:hAnsi="Times New Roman" w:cs="Times New Roman"/>
          <w:bCs/>
          <w:sz w:val="24"/>
          <w:szCs w:val="24"/>
        </w:rPr>
        <w:t>.</w:t>
      </w:r>
    </w:p>
    <w:p w14:paraId="1EA0C611" w14:textId="7DD3EFD7" w:rsidR="00FE44AF" w:rsidRDefault="00817962">
      <w:pP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 xml:space="preserve"> </w:t>
      </w:r>
      <w:r w:rsidR="00D40A98">
        <w:rPr>
          <w:rFonts w:ascii="Times New Roman" w:eastAsia="Times New Roman" w:hAnsi="Times New Roman" w:cs="Times New Roman"/>
          <w:sz w:val="24"/>
          <w:szCs w:val="24"/>
        </w:rPr>
        <w:t>E</w:t>
      </w:r>
      <w:r w:rsidR="00D40A98" w:rsidRPr="00D40A98">
        <w:rPr>
          <w:rFonts w:ascii="Times New Roman" w:eastAsia="Times New Roman" w:hAnsi="Times New Roman" w:cs="Times New Roman"/>
          <w:sz w:val="24"/>
          <w:szCs w:val="24"/>
        </w:rPr>
        <w:t>nsures that ECTS and student workload evaluations are made in the examination and decision-making of compulsory and elective courses that are proposed to be opened, abolished or changed in the departmental curriculum, and the relevant regulations and legislation and the opinions of the advisory board are used (see Article 3).</w:t>
      </w:r>
    </w:p>
    <w:p w14:paraId="18DB49AD" w14:textId="37394753"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2970E8" w:rsidRPr="002970E8">
        <w:t xml:space="preserve"> </w:t>
      </w:r>
      <w:r w:rsidR="002970E8" w:rsidRPr="002970E8">
        <w:rPr>
          <w:rFonts w:ascii="Times New Roman" w:eastAsia="Times New Roman" w:hAnsi="Times New Roman" w:cs="Times New Roman"/>
          <w:bCs/>
          <w:sz w:val="24"/>
          <w:szCs w:val="24"/>
        </w:rPr>
        <w:t>The Department of Nursing organizes Stakeholder Meetings to get their views on the purpose and outputs of the education, teaching program.</w:t>
      </w:r>
    </w:p>
    <w:p w14:paraId="2FA640F9" w14:textId="64990E44"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6.3.</w:t>
      </w:r>
      <w:r>
        <w:rPr>
          <w:rFonts w:ascii="Times New Roman" w:eastAsia="Times New Roman" w:hAnsi="Times New Roman" w:cs="Times New Roman"/>
          <w:sz w:val="24"/>
          <w:szCs w:val="24"/>
        </w:rPr>
        <w:t xml:space="preserve"> </w:t>
      </w:r>
      <w:r w:rsidR="00156585" w:rsidRPr="00156585">
        <w:rPr>
          <w:rFonts w:ascii="Times New Roman" w:eastAsia="Times New Roman" w:hAnsi="Times New Roman" w:cs="Times New Roman"/>
          <w:sz w:val="24"/>
          <w:szCs w:val="24"/>
        </w:rPr>
        <w:t>In order to improve the training program, it evaluates the suggestions from all commissions and the advisory board satisfaction survey data, analyzes the historical processes for improving the goals and outcomes of the training program, prepares suggestions and presents them to the supreme board. The relevant process is shown in the "Workflow Chart for Updating Training Program Objectives" and "Workflow Chart for Evaluation of Program Outputs".</w:t>
      </w:r>
    </w:p>
    <w:p w14:paraId="4C2F03E5" w14:textId="77777777" w:rsidR="0068691B"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Pr>
          <w:rFonts w:ascii="Times New Roman" w:eastAsia="Times New Roman" w:hAnsi="Times New Roman" w:cs="Times New Roman"/>
          <w:sz w:val="24"/>
          <w:szCs w:val="24"/>
        </w:rPr>
        <w:t xml:space="preserve"> </w:t>
      </w:r>
      <w:r w:rsidR="0068691B">
        <w:rPr>
          <w:rFonts w:ascii="Times New Roman" w:eastAsia="Times New Roman" w:hAnsi="Times New Roman" w:cs="Times New Roman"/>
          <w:sz w:val="24"/>
          <w:szCs w:val="24"/>
        </w:rPr>
        <w:t>C</w:t>
      </w:r>
      <w:r w:rsidR="0068691B" w:rsidRPr="0068691B">
        <w:rPr>
          <w:rFonts w:ascii="Times New Roman" w:eastAsia="Times New Roman" w:hAnsi="Times New Roman" w:cs="Times New Roman"/>
          <w:sz w:val="24"/>
          <w:szCs w:val="24"/>
        </w:rPr>
        <w:t>hecks the course credits prepared by taking into account the learning outcomes of all courses, learning and evaluation methods, theoretical or practical course hours, and discusses the suitability of these courses. For this purpose, the "Course Syllabus" and "Course Information Package" of each course are checked and reported with the "Course Syllabus and Information Package Compliance Control Chart" and "Course Syllabus Control Form" at the beginning of each academic year, and the opinions are reported to the Measurement and Evaluation Commission and the Improvement and It is submitted to the Development Commission.</w:t>
      </w:r>
    </w:p>
    <w:p w14:paraId="5441C3B2" w14:textId="665F55A4"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6.5.</w:t>
      </w:r>
      <w:r>
        <w:rPr>
          <w:rFonts w:ascii="Times New Roman" w:eastAsia="Times New Roman" w:hAnsi="Times New Roman" w:cs="Times New Roman"/>
          <w:sz w:val="24"/>
          <w:szCs w:val="24"/>
        </w:rPr>
        <w:t xml:space="preserve"> </w:t>
      </w:r>
      <w:r w:rsidR="000115D0">
        <w:rPr>
          <w:rFonts w:ascii="Times New Roman" w:eastAsia="Times New Roman" w:hAnsi="Times New Roman" w:cs="Times New Roman"/>
          <w:sz w:val="24"/>
          <w:szCs w:val="24"/>
        </w:rPr>
        <w:t>P</w:t>
      </w:r>
      <w:r w:rsidR="00C429CE" w:rsidRPr="00C429CE">
        <w:rPr>
          <w:rFonts w:ascii="Times New Roman" w:eastAsia="Times New Roman" w:hAnsi="Times New Roman" w:cs="Times New Roman"/>
          <w:sz w:val="24"/>
          <w:szCs w:val="24"/>
        </w:rPr>
        <w:t>repares the Double Major (DMP)/Minor Program guidelines, examines and decides on the adjustments accordingly.</w:t>
      </w:r>
    </w:p>
    <w:p w14:paraId="79FD690A" w14:textId="26CE2DE4"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w:t>
      </w:r>
      <w:r>
        <w:rPr>
          <w:rFonts w:ascii="Times New Roman" w:eastAsia="Times New Roman" w:hAnsi="Times New Roman" w:cs="Times New Roman"/>
          <w:sz w:val="24"/>
          <w:szCs w:val="24"/>
        </w:rPr>
        <w:t xml:space="preserve"> </w:t>
      </w:r>
      <w:r w:rsidR="000115D0">
        <w:rPr>
          <w:rFonts w:ascii="Times New Roman" w:eastAsia="Times New Roman" w:hAnsi="Times New Roman" w:cs="Times New Roman"/>
          <w:sz w:val="24"/>
          <w:szCs w:val="24"/>
        </w:rPr>
        <w:t>P</w:t>
      </w:r>
      <w:r w:rsidR="00C429CE" w:rsidRPr="00C429CE">
        <w:rPr>
          <w:rFonts w:ascii="Times New Roman" w:eastAsia="Times New Roman" w:hAnsi="Times New Roman" w:cs="Times New Roman"/>
          <w:sz w:val="24"/>
          <w:szCs w:val="24"/>
        </w:rPr>
        <w:t>repares the directions of the horizontal/vertical transfer program, examines and decides on the adjustments accordingly.</w:t>
      </w:r>
    </w:p>
    <w:p w14:paraId="09B39B9F" w14:textId="23369F39"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xml:space="preserve"> </w:t>
      </w:r>
      <w:r w:rsidR="00195E46">
        <w:rPr>
          <w:rFonts w:ascii="Times New Roman" w:eastAsia="Times New Roman" w:hAnsi="Times New Roman" w:cs="Times New Roman"/>
          <w:sz w:val="24"/>
          <w:szCs w:val="24"/>
        </w:rPr>
        <w:t>P</w:t>
      </w:r>
      <w:r w:rsidR="003645F2" w:rsidRPr="003645F2">
        <w:rPr>
          <w:rFonts w:ascii="Times New Roman" w:eastAsia="Times New Roman" w:hAnsi="Times New Roman" w:cs="Times New Roman"/>
          <w:sz w:val="24"/>
          <w:szCs w:val="24"/>
        </w:rPr>
        <w:t>repares the student exchange program guidelines, examines and decides on adjustments accordingly. The relevant process is shown in the "Student Exchange Program Coordinator Workflow Chart".</w:t>
      </w:r>
    </w:p>
    <w:p w14:paraId="378FB7C5" w14:textId="65659BC7" w:rsidR="00195E46" w:rsidRDefault="00195E46">
      <w:pPr>
        <w:spacing w:before="120" w:after="120" w:line="360" w:lineRule="auto"/>
        <w:jc w:val="both"/>
        <w:rPr>
          <w:rFonts w:ascii="Times New Roman" w:eastAsia="Times New Roman" w:hAnsi="Times New Roman" w:cs="Times New Roman"/>
          <w:sz w:val="24"/>
          <w:szCs w:val="24"/>
        </w:rPr>
      </w:pPr>
      <w:r w:rsidRPr="00195E46">
        <w:rPr>
          <w:rFonts w:ascii="Times New Roman" w:eastAsia="Times New Roman" w:hAnsi="Times New Roman" w:cs="Times New Roman"/>
          <w:b/>
          <w:bCs/>
          <w:sz w:val="24"/>
          <w:szCs w:val="24"/>
        </w:rPr>
        <w:t>6.8.</w:t>
      </w:r>
      <w:r>
        <w:rPr>
          <w:rFonts w:ascii="Times New Roman" w:eastAsia="Times New Roman" w:hAnsi="Times New Roman" w:cs="Times New Roman"/>
          <w:sz w:val="24"/>
          <w:szCs w:val="24"/>
        </w:rPr>
        <w:t xml:space="preserve"> A</w:t>
      </w:r>
      <w:r w:rsidRPr="00195E46">
        <w:rPr>
          <w:rFonts w:ascii="Times New Roman" w:eastAsia="Times New Roman" w:hAnsi="Times New Roman" w:cs="Times New Roman"/>
          <w:sz w:val="24"/>
          <w:szCs w:val="24"/>
        </w:rPr>
        <w:t>pplies and evaluates the "ERASMUS Outgoing Student Feedback" and "ERASMUS Incoming Student Feedback" forms to receive feedback from students going and coming to the student exchange program, and shares its reports with the relevant commissions.</w:t>
      </w:r>
    </w:p>
    <w:p w14:paraId="68C45F69" w14:textId="37FA5325" w:rsidR="00900585" w:rsidRDefault="00900585">
      <w:pPr>
        <w:spacing w:before="120" w:after="120" w:line="360" w:lineRule="auto"/>
        <w:jc w:val="both"/>
        <w:rPr>
          <w:rFonts w:ascii="Times New Roman" w:eastAsia="Times New Roman" w:hAnsi="Times New Roman" w:cs="Times New Roman"/>
          <w:sz w:val="24"/>
          <w:szCs w:val="24"/>
        </w:rPr>
      </w:pPr>
      <w:r w:rsidRPr="00900585">
        <w:rPr>
          <w:rFonts w:ascii="Times New Roman" w:eastAsia="Times New Roman" w:hAnsi="Times New Roman" w:cs="Times New Roman"/>
          <w:b/>
          <w:bCs/>
          <w:sz w:val="24"/>
          <w:szCs w:val="24"/>
        </w:rPr>
        <w:t>6.9.</w:t>
      </w:r>
      <w:r w:rsidRPr="00900585">
        <w:rPr>
          <w:rFonts w:ascii="Times New Roman" w:eastAsia="Times New Roman" w:hAnsi="Times New Roman" w:cs="Times New Roman"/>
          <w:sz w:val="24"/>
          <w:szCs w:val="24"/>
        </w:rPr>
        <w:t xml:space="preserve"> Prepares and documents course contents and hours for international professional equivalence certificates upon student request.</w:t>
      </w:r>
    </w:p>
    <w:p w14:paraId="4A65E752" w14:textId="46AFE2C5" w:rsidR="00FE44AF" w:rsidRDefault="00817962">
      <w:pPr>
        <w:tabs>
          <w:tab w:val="left" w:pos="567"/>
          <w:tab w:val="left" w:pos="709"/>
        </w:tabs>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897D74">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012C67">
        <w:rPr>
          <w:rFonts w:ascii="Times New Roman" w:eastAsia="Times New Roman" w:hAnsi="Times New Roman" w:cs="Times New Roman"/>
          <w:sz w:val="24"/>
          <w:szCs w:val="24"/>
        </w:rPr>
        <w:t>P</w:t>
      </w:r>
      <w:r w:rsidR="00A6030B" w:rsidRPr="00A6030B">
        <w:rPr>
          <w:rFonts w:ascii="Times New Roman" w:eastAsia="Times New Roman" w:hAnsi="Times New Roman" w:cs="Times New Roman"/>
          <w:sz w:val="24"/>
          <w:szCs w:val="24"/>
        </w:rPr>
        <w:t>repares the Distance Education directive and supports the execution of the distance education in line with the instruction.</w:t>
      </w:r>
      <w:r>
        <w:rPr>
          <w:rFonts w:ascii="Times New Roman" w:eastAsia="Times New Roman" w:hAnsi="Times New Roman" w:cs="Times New Roman"/>
          <w:sz w:val="24"/>
          <w:szCs w:val="24"/>
        </w:rPr>
        <w:t xml:space="preserve"> </w:t>
      </w:r>
    </w:p>
    <w:p w14:paraId="42681659" w14:textId="3537AFE4" w:rsidR="00FE44AF" w:rsidRDefault="00817962">
      <w:pPr>
        <w:tabs>
          <w:tab w:val="left" w:pos="426"/>
        </w:tabs>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11721D">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DE19B1">
        <w:rPr>
          <w:rFonts w:ascii="Times New Roman" w:eastAsia="Times New Roman" w:hAnsi="Times New Roman" w:cs="Times New Roman"/>
          <w:sz w:val="24"/>
          <w:szCs w:val="24"/>
        </w:rPr>
        <w:t>M</w:t>
      </w:r>
      <w:r w:rsidR="00A6030B" w:rsidRPr="00A6030B">
        <w:rPr>
          <w:rFonts w:ascii="Times New Roman" w:eastAsia="Times New Roman" w:hAnsi="Times New Roman" w:cs="Times New Roman"/>
          <w:sz w:val="24"/>
          <w:szCs w:val="24"/>
        </w:rPr>
        <w:t>onitors the skill lists of each course with the "Student Application Report", makes the necessary evaluations, and reports it to the Improvement and Development Commission.</w:t>
      </w:r>
    </w:p>
    <w:p w14:paraId="32FABA94" w14:textId="0DB1B38D" w:rsidR="00375F6B" w:rsidRDefault="00375F6B">
      <w:pPr>
        <w:tabs>
          <w:tab w:val="left" w:pos="426"/>
        </w:tabs>
        <w:spacing w:before="120" w:after="120" w:line="360" w:lineRule="auto"/>
        <w:jc w:val="both"/>
        <w:rPr>
          <w:rFonts w:ascii="Times New Roman" w:eastAsia="Times New Roman" w:hAnsi="Times New Roman" w:cs="Times New Roman"/>
          <w:sz w:val="24"/>
          <w:szCs w:val="24"/>
        </w:rPr>
      </w:pPr>
      <w:r w:rsidRPr="00375F6B">
        <w:rPr>
          <w:rFonts w:ascii="Times New Roman" w:eastAsia="Times New Roman" w:hAnsi="Times New Roman" w:cs="Times New Roman"/>
          <w:b/>
          <w:bCs/>
          <w:sz w:val="24"/>
          <w:szCs w:val="24"/>
        </w:rPr>
        <w:t>6.12.</w:t>
      </w:r>
      <w:r w:rsidRPr="00375F6B">
        <w:rPr>
          <w:rFonts w:ascii="Times New Roman" w:eastAsia="Times New Roman" w:hAnsi="Times New Roman" w:cs="Times New Roman"/>
          <w:sz w:val="24"/>
          <w:szCs w:val="24"/>
        </w:rPr>
        <w:t xml:space="preserve"> Develops, implements and evaluates course evaluation forms and shares reports with relevant commissions and stakeholders. The relevant process is shown in the "Student Course Evaluation Workflow Chart".</w:t>
      </w:r>
    </w:p>
    <w:p w14:paraId="1FB90337" w14:textId="77777777" w:rsidR="004869BE" w:rsidRP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t>6.13.</w:t>
      </w:r>
      <w:r w:rsidRPr="004869BE">
        <w:rPr>
          <w:rFonts w:ascii="Times New Roman" w:eastAsia="Times New Roman" w:hAnsi="Times New Roman" w:cs="Times New Roman"/>
          <w:bCs/>
          <w:sz w:val="24"/>
          <w:szCs w:val="24"/>
        </w:rPr>
        <w:t xml:space="preserve"> Prepares and implements an orientation program for new faculty members in the department. One month after the orientation program is implemented, it evaluates the program with the "Academic Staff Orientation Evaluation Form".</w:t>
      </w:r>
    </w:p>
    <w:p w14:paraId="17BD0769" w14:textId="77777777" w:rsidR="004869BE" w:rsidRP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t>6.14.</w:t>
      </w:r>
      <w:r w:rsidRPr="004869BE">
        <w:rPr>
          <w:rFonts w:ascii="Times New Roman" w:eastAsia="Times New Roman" w:hAnsi="Times New Roman" w:cs="Times New Roman"/>
          <w:bCs/>
          <w:sz w:val="24"/>
          <w:szCs w:val="24"/>
        </w:rPr>
        <w:t xml:space="preserve"> The vice dean applies and evaluates the "Satisfaction Survey of Academic, Administrative Staff and Students with the Senior Management of the Nursing Department" in order to determine the level of satisfaction with the department head and department vice president, and shares the reports with the relevant commissions.</w:t>
      </w:r>
    </w:p>
    <w:p w14:paraId="49D203FC" w14:textId="7F6DA5FC" w:rsidR="004869BE" w:rsidRP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lastRenderedPageBreak/>
        <w:t>6.15.</w:t>
      </w:r>
      <w:r>
        <w:rPr>
          <w:rFonts w:ascii="Times New Roman" w:eastAsia="Times New Roman" w:hAnsi="Times New Roman" w:cs="Times New Roman"/>
          <w:bCs/>
          <w:sz w:val="24"/>
          <w:szCs w:val="24"/>
        </w:rPr>
        <w:t xml:space="preserve"> E</w:t>
      </w:r>
      <w:r w:rsidRPr="004869BE">
        <w:rPr>
          <w:rFonts w:ascii="Times New Roman" w:eastAsia="Times New Roman" w:hAnsi="Times New Roman" w:cs="Times New Roman"/>
          <w:bCs/>
          <w:sz w:val="24"/>
          <w:szCs w:val="24"/>
        </w:rPr>
        <w:t>nsures that the performance evaluations of faculty members, teaching assistants and research assistants are made once a year by the department head.</w:t>
      </w:r>
    </w:p>
    <w:p w14:paraId="18EFC745" w14:textId="4F92CB6C" w:rsidR="004869BE" w:rsidRP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t>6.16.</w:t>
      </w:r>
      <w:r>
        <w:rPr>
          <w:rFonts w:ascii="Times New Roman" w:eastAsia="Times New Roman" w:hAnsi="Times New Roman" w:cs="Times New Roman"/>
          <w:bCs/>
          <w:sz w:val="24"/>
          <w:szCs w:val="24"/>
        </w:rPr>
        <w:t xml:space="preserve"> R</w:t>
      </w:r>
      <w:r w:rsidRPr="004869BE">
        <w:rPr>
          <w:rFonts w:ascii="Times New Roman" w:eastAsia="Times New Roman" w:hAnsi="Times New Roman" w:cs="Times New Roman"/>
          <w:bCs/>
          <w:sz w:val="24"/>
          <w:szCs w:val="24"/>
        </w:rPr>
        <w:t>eviews the 'Program Evaluation Follow-up Plan' criteria at least once a year and forwards its suggestions to the Improvement and Development Commission.</w:t>
      </w:r>
    </w:p>
    <w:p w14:paraId="41BC6B0C" w14:textId="77777777" w:rsidR="004869BE" w:rsidRP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t>6.17.</w:t>
      </w:r>
      <w:r w:rsidRPr="004869BE">
        <w:rPr>
          <w:rFonts w:ascii="Times New Roman" w:eastAsia="Times New Roman" w:hAnsi="Times New Roman" w:cs="Times New Roman"/>
          <w:bCs/>
          <w:sz w:val="24"/>
          <w:szCs w:val="24"/>
        </w:rPr>
        <w:t xml:space="preserve"> During the distance education process, the Rectorate encourages the participation of all department faculty members and new faculty members in trainings related to distance education and technologies on the dates determined by the Information Center or the Council of Higher Education (YÖK).</w:t>
      </w:r>
    </w:p>
    <w:p w14:paraId="7463820C" w14:textId="1ED353AF" w:rsidR="004869BE" w:rsidRP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t>6.18.</w:t>
      </w:r>
      <w:r w:rsidRPr="004869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w:t>
      </w:r>
      <w:r w:rsidRPr="004869BE">
        <w:rPr>
          <w:rFonts w:ascii="Times New Roman" w:eastAsia="Times New Roman" w:hAnsi="Times New Roman" w:cs="Times New Roman"/>
          <w:bCs/>
          <w:sz w:val="24"/>
          <w:szCs w:val="24"/>
        </w:rPr>
        <w:t>etermines the need for academic personnel in line with the "Academic Personnel Appointment Workflow Chart" and presents it to the supreme board.</w:t>
      </w:r>
    </w:p>
    <w:p w14:paraId="28810CA2" w14:textId="4B8EBC68" w:rsidR="004869BE" w:rsidRP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t>6.19.</w:t>
      </w:r>
      <w:r w:rsidRPr="004869BE">
        <w:rPr>
          <w:rFonts w:ascii="Times New Roman" w:eastAsia="Times New Roman" w:hAnsi="Times New Roman" w:cs="Times New Roman"/>
          <w:bCs/>
          <w:sz w:val="24"/>
          <w:szCs w:val="24"/>
        </w:rPr>
        <w:t xml:space="preserve"> </w:t>
      </w:r>
      <w:r w:rsidR="001468BE" w:rsidRPr="001468BE">
        <w:rPr>
          <w:rFonts w:ascii="Times New Roman" w:eastAsia="Times New Roman" w:hAnsi="Times New Roman" w:cs="Times New Roman"/>
          <w:bCs/>
          <w:sz w:val="24"/>
          <w:szCs w:val="24"/>
        </w:rPr>
        <w:t>Signs job descriptions for newly appointed faculty members.</w:t>
      </w:r>
    </w:p>
    <w:p w14:paraId="79CE6981" w14:textId="77777777" w:rsidR="004869BE" w:rsidRP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t>6.20.</w:t>
      </w:r>
      <w:r w:rsidRPr="004869BE">
        <w:rPr>
          <w:rFonts w:ascii="Times New Roman" w:eastAsia="Times New Roman" w:hAnsi="Times New Roman" w:cs="Times New Roman"/>
          <w:bCs/>
          <w:sz w:val="24"/>
          <w:szCs w:val="24"/>
        </w:rPr>
        <w:t xml:space="preserve"> The Department of Nursing determines and implements staff and training policy.</w:t>
      </w:r>
    </w:p>
    <w:p w14:paraId="643A91EF" w14:textId="77777777" w:rsidR="004869BE" w:rsidRDefault="004869BE" w:rsidP="004869BE">
      <w:pPr>
        <w:spacing w:before="120" w:after="120" w:line="360" w:lineRule="auto"/>
        <w:rPr>
          <w:rFonts w:ascii="Times New Roman" w:eastAsia="Times New Roman" w:hAnsi="Times New Roman" w:cs="Times New Roman"/>
          <w:bCs/>
          <w:sz w:val="24"/>
          <w:szCs w:val="24"/>
        </w:rPr>
      </w:pPr>
      <w:r w:rsidRPr="004869BE">
        <w:rPr>
          <w:rFonts w:ascii="Times New Roman" w:eastAsia="Times New Roman" w:hAnsi="Times New Roman" w:cs="Times New Roman"/>
          <w:b/>
          <w:sz w:val="24"/>
          <w:szCs w:val="24"/>
        </w:rPr>
        <w:t>6.21.</w:t>
      </w:r>
      <w:r w:rsidRPr="004869BE">
        <w:rPr>
          <w:rFonts w:ascii="Times New Roman" w:eastAsia="Times New Roman" w:hAnsi="Times New Roman" w:cs="Times New Roman"/>
          <w:bCs/>
          <w:sz w:val="24"/>
          <w:szCs w:val="24"/>
        </w:rPr>
        <w:t xml:space="preserve"> Performs other duties assigned by the Accreditation Board.</w:t>
      </w:r>
    </w:p>
    <w:p w14:paraId="24521A20" w14:textId="77777777" w:rsidR="001468BE" w:rsidRPr="004869BE" w:rsidRDefault="001468BE" w:rsidP="004869BE">
      <w:pPr>
        <w:spacing w:before="120" w:after="120" w:line="360" w:lineRule="auto"/>
        <w:rPr>
          <w:rFonts w:ascii="Times New Roman" w:eastAsia="Times New Roman" w:hAnsi="Times New Roman" w:cs="Times New Roman"/>
          <w:bCs/>
          <w:sz w:val="24"/>
          <w:szCs w:val="24"/>
        </w:rPr>
      </w:pPr>
    </w:p>
    <w:p w14:paraId="1EDD95E1" w14:textId="56FE598D" w:rsidR="00FE44AF" w:rsidRDefault="00841895" w:rsidP="004869BE">
      <w:pP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THREE</w:t>
      </w:r>
    </w:p>
    <w:p w14:paraId="70BBDCAB" w14:textId="77777777" w:rsidR="00841895" w:rsidRDefault="00841895" w:rsidP="00841895">
      <w:pPr>
        <w:spacing w:before="120" w:after="120" w:line="360" w:lineRule="auto"/>
        <w:jc w:val="center"/>
        <w:rPr>
          <w:rFonts w:ascii="Times New Roman" w:eastAsia="Times New Roman" w:hAnsi="Times New Roman" w:cs="Times New Roman"/>
          <w:sz w:val="24"/>
          <w:szCs w:val="24"/>
        </w:rPr>
      </w:pPr>
      <w:r w:rsidRPr="00841895">
        <w:rPr>
          <w:rFonts w:ascii="Times New Roman" w:eastAsia="Times New Roman" w:hAnsi="Times New Roman" w:cs="Times New Roman"/>
          <w:sz w:val="24"/>
          <w:szCs w:val="24"/>
        </w:rPr>
        <w:t>SITUATIONS WITH NO PROVISION</w:t>
      </w:r>
    </w:p>
    <w:p w14:paraId="602D44DA" w14:textId="2B597DAE" w:rsidR="00FE44AF" w:rsidRDefault="0084189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Item</w:t>
      </w:r>
      <w:r w:rsidR="00817962">
        <w:rPr>
          <w:rFonts w:ascii="Times New Roman" w:eastAsia="Times New Roman" w:hAnsi="Times New Roman" w:cs="Times New Roman"/>
          <w:b/>
          <w:sz w:val="24"/>
          <w:szCs w:val="24"/>
        </w:rPr>
        <w:t xml:space="preserve"> 7:</w:t>
      </w:r>
      <w:r w:rsidR="00817962">
        <w:rPr>
          <w:rFonts w:ascii="Times New Roman" w:eastAsia="Times New Roman" w:hAnsi="Times New Roman" w:cs="Times New Roman"/>
          <w:sz w:val="24"/>
          <w:szCs w:val="24"/>
        </w:rPr>
        <w:t xml:space="preserve"> </w:t>
      </w:r>
      <w:r w:rsidRPr="00841895">
        <w:rPr>
          <w:rFonts w:ascii="Times New Roman" w:eastAsia="Times New Roman" w:hAnsi="Times New Roman" w:cs="Times New Roman"/>
          <w:sz w:val="24"/>
          <w:szCs w:val="24"/>
        </w:rPr>
        <w:t>In cases where there is no provision in the procedures and principles in this Education, Teaching and Curriculum Commission Directive, the Accreditation Board is consulted and the final decision is determined by the Accreditation Board.</w:t>
      </w:r>
    </w:p>
    <w:p w14:paraId="43B75642" w14:textId="1ABEB205" w:rsidR="00FE44AF" w:rsidRDefault="00841895">
      <w:pP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FOUR</w:t>
      </w:r>
    </w:p>
    <w:p w14:paraId="6B74ED81" w14:textId="58B960BA" w:rsidR="00FE44AF" w:rsidRDefault="00D043D6">
      <w:pPr>
        <w:spacing w:before="120" w:after="120" w:line="360" w:lineRule="auto"/>
        <w:jc w:val="center"/>
        <w:rPr>
          <w:rFonts w:ascii="Times New Roman" w:eastAsia="Times New Roman" w:hAnsi="Times New Roman" w:cs="Times New Roman"/>
          <w:sz w:val="24"/>
          <w:szCs w:val="24"/>
        </w:rPr>
      </w:pPr>
      <w:r w:rsidRPr="00D043D6">
        <w:rPr>
          <w:rFonts w:ascii="Times New Roman" w:eastAsia="Times New Roman" w:hAnsi="Times New Roman" w:cs="Times New Roman"/>
          <w:sz w:val="24"/>
          <w:szCs w:val="24"/>
        </w:rPr>
        <w:t>FINAL PROVISIONS</w:t>
      </w:r>
    </w:p>
    <w:p w14:paraId="7FC84B4C" w14:textId="73B50647" w:rsidR="00FE44AF" w:rsidRDefault="00D043D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Item</w:t>
      </w:r>
      <w:r w:rsidR="00817962">
        <w:rPr>
          <w:rFonts w:ascii="Times New Roman" w:eastAsia="Times New Roman" w:hAnsi="Times New Roman" w:cs="Times New Roman"/>
          <w:b/>
          <w:sz w:val="24"/>
          <w:szCs w:val="24"/>
        </w:rPr>
        <w:t xml:space="preserve"> 8:</w:t>
      </w:r>
      <w:r w:rsidR="00817962">
        <w:rPr>
          <w:rFonts w:ascii="Times New Roman" w:eastAsia="Times New Roman" w:hAnsi="Times New Roman" w:cs="Times New Roman"/>
          <w:sz w:val="24"/>
          <w:szCs w:val="24"/>
        </w:rPr>
        <w:t xml:space="preserve"> </w:t>
      </w:r>
      <w:r w:rsidRPr="00D043D6">
        <w:rPr>
          <w:rFonts w:ascii="Times New Roman" w:eastAsia="Times New Roman" w:hAnsi="Times New Roman" w:cs="Times New Roman"/>
          <w:sz w:val="24"/>
          <w:szCs w:val="24"/>
        </w:rPr>
        <w:t>This Education, Teaching and Curriculum Commission Directive enters into force with the approval of the Dean of Yeditepe University Faculty of Health Sciences.</w:t>
      </w:r>
    </w:p>
    <w:p w14:paraId="41FD8FEE" w14:textId="63B89D28" w:rsidR="00FE44AF" w:rsidRDefault="00D043D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Item</w:t>
      </w:r>
      <w:r w:rsidR="00817962">
        <w:rPr>
          <w:rFonts w:ascii="Times New Roman" w:eastAsia="Times New Roman" w:hAnsi="Times New Roman" w:cs="Times New Roman"/>
          <w:b/>
          <w:sz w:val="24"/>
          <w:szCs w:val="24"/>
        </w:rPr>
        <w:t xml:space="preserve"> 9:</w:t>
      </w:r>
      <w:r w:rsidR="00817962">
        <w:rPr>
          <w:rFonts w:ascii="Times New Roman" w:eastAsia="Times New Roman" w:hAnsi="Times New Roman" w:cs="Times New Roman"/>
          <w:sz w:val="24"/>
          <w:szCs w:val="24"/>
        </w:rPr>
        <w:t xml:space="preserve"> </w:t>
      </w:r>
      <w:r w:rsidRPr="00D043D6">
        <w:rPr>
          <w:rFonts w:ascii="Times New Roman" w:eastAsia="Times New Roman" w:hAnsi="Times New Roman" w:cs="Times New Roman"/>
          <w:sz w:val="24"/>
          <w:szCs w:val="24"/>
        </w:rPr>
        <w:t>Suggestions for amendments on this directive are submitted to the Accreditation Board by the Education, Teaching and Curriculum Commission, and the prepared proposals are decided by the board.</w:t>
      </w:r>
    </w:p>
    <w:p w14:paraId="378777E6" w14:textId="04A018DF" w:rsidR="00FE44AF" w:rsidRDefault="00D043D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Item</w:t>
      </w:r>
      <w:r w:rsidR="00817962">
        <w:rPr>
          <w:rFonts w:ascii="Times New Roman" w:eastAsia="Times New Roman" w:hAnsi="Times New Roman" w:cs="Times New Roman"/>
          <w:b/>
          <w:sz w:val="24"/>
          <w:szCs w:val="24"/>
        </w:rPr>
        <w:t xml:space="preserve"> 10:</w:t>
      </w:r>
      <w:r w:rsidR="00817962">
        <w:rPr>
          <w:rFonts w:ascii="Times New Roman" w:eastAsia="Times New Roman" w:hAnsi="Times New Roman" w:cs="Times New Roman"/>
          <w:sz w:val="24"/>
          <w:szCs w:val="24"/>
        </w:rPr>
        <w:t xml:space="preserve"> </w:t>
      </w:r>
      <w:r w:rsidRPr="00D043D6">
        <w:rPr>
          <w:rFonts w:ascii="Times New Roman" w:eastAsia="Times New Roman" w:hAnsi="Times New Roman" w:cs="Times New Roman"/>
          <w:sz w:val="24"/>
          <w:szCs w:val="24"/>
        </w:rPr>
        <w:t>This directive is administered by Yeditepe University, Head of Nursing Department.</w:t>
      </w:r>
    </w:p>
    <w:p w14:paraId="0CE6D704" w14:textId="77777777" w:rsidR="00D043D6" w:rsidRDefault="00D043D6">
      <w:pPr>
        <w:spacing w:before="120" w:after="120" w:line="360" w:lineRule="auto"/>
        <w:jc w:val="both"/>
        <w:rPr>
          <w:rFonts w:ascii="Times New Roman" w:eastAsia="Times New Roman" w:hAnsi="Times New Roman" w:cs="Times New Roman"/>
          <w:sz w:val="24"/>
          <w:szCs w:val="24"/>
        </w:rPr>
      </w:pPr>
    </w:p>
    <w:p w14:paraId="630F959C" w14:textId="407C88FD" w:rsidR="00FE44AF" w:rsidRDefault="00D043D6">
      <w:pPr>
        <w:spacing w:before="120" w:after="120" w:line="360" w:lineRule="auto"/>
        <w:jc w:val="both"/>
        <w:rPr>
          <w:rFonts w:ascii="Times New Roman" w:eastAsia="Times New Roman" w:hAnsi="Times New Roman" w:cs="Times New Roman"/>
          <w:b/>
          <w:sz w:val="24"/>
          <w:szCs w:val="24"/>
        </w:rPr>
      </w:pPr>
      <w:r w:rsidRPr="00D043D6">
        <w:rPr>
          <w:rFonts w:ascii="Times New Roman" w:eastAsia="Times New Roman" w:hAnsi="Times New Roman" w:cs="Times New Roman"/>
          <w:b/>
          <w:sz w:val="24"/>
          <w:szCs w:val="24"/>
        </w:rPr>
        <w:t>Nursing Department Education, Teaching and Curriculum Commission</w:t>
      </w:r>
    </w:p>
    <w:p w14:paraId="4BE039BA" w14:textId="5471681A" w:rsidR="00FE44AF" w:rsidRDefault="00817962">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w:t>
      </w:r>
      <w:r w:rsidR="00D83F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Hediye ARSLAN ÖZKAN, </w:t>
      </w:r>
      <w:r w:rsidR="00D83FF5">
        <w:rPr>
          <w:rFonts w:ascii="Times New Roman" w:eastAsia="Times New Roman" w:hAnsi="Times New Roman" w:cs="Times New Roman"/>
          <w:sz w:val="24"/>
          <w:szCs w:val="24"/>
        </w:rPr>
        <w:t>President</w:t>
      </w:r>
    </w:p>
    <w:p w14:paraId="74136A83" w14:textId="10CAEE71" w:rsidR="00FE44AF" w:rsidRDefault="00C223D6">
      <w:pPr>
        <w:spacing w:before="120" w:after="120" w:line="360" w:lineRule="auto"/>
        <w:jc w:val="both"/>
        <w:rPr>
          <w:rFonts w:ascii="Times New Roman" w:eastAsia="Times New Roman" w:hAnsi="Times New Roman" w:cs="Times New Roman"/>
          <w:sz w:val="24"/>
          <w:szCs w:val="24"/>
        </w:rPr>
      </w:pPr>
      <w:r w:rsidRPr="00C223D6">
        <w:rPr>
          <w:rFonts w:ascii="Times New Roman" w:eastAsia="Times New Roman" w:hAnsi="Times New Roman" w:cs="Times New Roman"/>
          <w:sz w:val="24"/>
          <w:szCs w:val="24"/>
        </w:rPr>
        <w:t xml:space="preserve">Dr. Öğr. Üyesi Selman ÇELİK, </w:t>
      </w:r>
      <w:r w:rsidR="00D83FF5">
        <w:rPr>
          <w:rFonts w:ascii="Times New Roman" w:eastAsia="Times New Roman" w:hAnsi="Times New Roman" w:cs="Times New Roman"/>
          <w:sz w:val="24"/>
          <w:szCs w:val="24"/>
        </w:rPr>
        <w:t>Vice president</w:t>
      </w:r>
    </w:p>
    <w:p w14:paraId="27EA0A8B" w14:textId="5DE88276" w:rsidR="00FE44AF" w:rsidRDefault="00D83FF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 Asisst.</w:t>
      </w:r>
      <w:r w:rsidR="00817962">
        <w:rPr>
          <w:rFonts w:ascii="Times New Roman" w:eastAsia="Times New Roman" w:hAnsi="Times New Roman" w:cs="Times New Roman"/>
          <w:sz w:val="24"/>
          <w:szCs w:val="24"/>
        </w:rPr>
        <w:t xml:space="preserve"> </w:t>
      </w:r>
      <w:r w:rsidR="00D1782E">
        <w:rPr>
          <w:rFonts w:ascii="Times New Roman" w:eastAsia="Times New Roman" w:hAnsi="Times New Roman" w:cs="Times New Roman"/>
          <w:sz w:val="24"/>
          <w:szCs w:val="24"/>
        </w:rPr>
        <w:t>Begüm KIRIK</w:t>
      </w:r>
      <w:r w:rsidR="00817962">
        <w:rPr>
          <w:rFonts w:ascii="Times New Roman" w:eastAsia="Times New Roman" w:hAnsi="Times New Roman" w:cs="Times New Roman"/>
          <w:sz w:val="24"/>
          <w:szCs w:val="24"/>
        </w:rPr>
        <w:t>, Se</w:t>
      </w:r>
      <w:r>
        <w:rPr>
          <w:rFonts w:ascii="Times New Roman" w:eastAsia="Times New Roman" w:hAnsi="Times New Roman" w:cs="Times New Roman"/>
          <w:sz w:val="24"/>
          <w:szCs w:val="24"/>
        </w:rPr>
        <w:t>cratary</w:t>
      </w:r>
    </w:p>
    <w:p w14:paraId="09E0E0DA" w14:textId="58176C31" w:rsidR="00FE44AF" w:rsidRDefault="008E035E">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Lecturer</w:t>
      </w:r>
      <w:r w:rsidR="00D83FF5">
        <w:rPr>
          <w:rFonts w:ascii="Times New Roman" w:eastAsia="Times New Roman" w:hAnsi="Times New Roman" w:cs="Times New Roman"/>
          <w:sz w:val="24"/>
          <w:szCs w:val="24"/>
        </w:rPr>
        <w:t xml:space="preserve">. </w:t>
      </w:r>
      <w:r w:rsidR="00817962">
        <w:rPr>
          <w:rFonts w:ascii="Times New Roman" w:eastAsia="Times New Roman" w:hAnsi="Times New Roman" w:cs="Times New Roman"/>
          <w:sz w:val="24"/>
          <w:szCs w:val="24"/>
        </w:rPr>
        <w:t>Ayşenur KELEŞ</w:t>
      </w:r>
      <w:r w:rsidR="00F06DD4">
        <w:rPr>
          <w:rFonts w:ascii="Times New Roman" w:eastAsia="Times New Roman" w:hAnsi="Times New Roman" w:cs="Times New Roman"/>
          <w:sz w:val="24"/>
          <w:szCs w:val="24"/>
        </w:rPr>
        <w:t xml:space="preserve"> SAĞLAM</w:t>
      </w:r>
      <w:r w:rsidR="00817962">
        <w:rPr>
          <w:rFonts w:ascii="Times New Roman" w:eastAsia="Times New Roman" w:hAnsi="Times New Roman" w:cs="Times New Roman"/>
          <w:sz w:val="24"/>
          <w:szCs w:val="24"/>
        </w:rPr>
        <w:t xml:space="preserve">, </w:t>
      </w:r>
      <w:r w:rsidR="00D83FF5">
        <w:rPr>
          <w:rFonts w:ascii="Times New Roman" w:eastAsia="Times New Roman" w:hAnsi="Times New Roman" w:cs="Times New Roman"/>
          <w:sz w:val="24"/>
          <w:szCs w:val="24"/>
        </w:rPr>
        <w:t>Member</w:t>
      </w:r>
    </w:p>
    <w:p w14:paraId="6105C734" w14:textId="11C99127" w:rsidR="00FE44AF" w:rsidRDefault="00D83FF5">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 Asisst. </w:t>
      </w:r>
      <w:r w:rsidR="00817962">
        <w:rPr>
          <w:rFonts w:ascii="Times New Roman" w:eastAsia="Times New Roman" w:hAnsi="Times New Roman" w:cs="Times New Roman"/>
          <w:sz w:val="24"/>
          <w:szCs w:val="24"/>
        </w:rPr>
        <w:t>Şevval ÇAĞAN</w:t>
      </w:r>
      <w:r w:rsidR="006F1BCF">
        <w:rPr>
          <w:rFonts w:ascii="Times New Roman" w:eastAsia="Times New Roman" w:hAnsi="Times New Roman" w:cs="Times New Roman"/>
          <w:sz w:val="24"/>
          <w:szCs w:val="24"/>
        </w:rPr>
        <w:t xml:space="preserve"> KİŞİN</w:t>
      </w:r>
      <w:r w:rsidR="008179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w:t>
      </w:r>
    </w:p>
    <w:p w14:paraId="01898F58" w14:textId="79FC2831" w:rsidR="006F1BCF" w:rsidRDefault="006F1BCF">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 Asisst. Selin DEMİRKAN, Member</w:t>
      </w:r>
    </w:p>
    <w:p w14:paraId="70379F47" w14:textId="376B7EAA" w:rsidR="00FE44AF" w:rsidRDefault="00D83FF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sidR="00D569DF">
        <w:rPr>
          <w:rFonts w:ascii="Times New Roman" w:eastAsia="Times New Roman" w:hAnsi="Times New Roman" w:cs="Times New Roman"/>
          <w:sz w:val="24"/>
          <w:szCs w:val="24"/>
        </w:rPr>
        <w:t>Eylül YILMAZ</w:t>
      </w:r>
      <w:r w:rsidR="008179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w:t>
      </w:r>
    </w:p>
    <w:p w14:paraId="20E66713" w14:textId="5CD0A169" w:rsidR="00FE44AF" w:rsidRDefault="00D83FF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sidR="00D569DF">
        <w:rPr>
          <w:rFonts w:ascii="Times New Roman" w:eastAsia="Times New Roman" w:hAnsi="Times New Roman" w:cs="Times New Roman"/>
          <w:sz w:val="24"/>
          <w:szCs w:val="24"/>
        </w:rPr>
        <w:t>Ahmet GÜMÜŞ</w:t>
      </w:r>
      <w:r w:rsidR="008179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w:t>
      </w:r>
    </w:p>
    <w:p w14:paraId="420CF62E" w14:textId="26FF0166" w:rsidR="00FE44AF" w:rsidRDefault="00D83FF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817962">
        <w:rPr>
          <w:rFonts w:ascii="Times New Roman" w:eastAsia="Times New Roman" w:hAnsi="Times New Roman" w:cs="Times New Roman"/>
          <w:sz w:val="24"/>
          <w:szCs w:val="24"/>
        </w:rPr>
        <w:t xml:space="preserve"> </w:t>
      </w:r>
      <w:r w:rsidR="00D569DF">
        <w:rPr>
          <w:rFonts w:ascii="Times New Roman" w:eastAsia="Times New Roman" w:hAnsi="Times New Roman" w:cs="Times New Roman"/>
          <w:sz w:val="24"/>
          <w:szCs w:val="24"/>
        </w:rPr>
        <w:t>Bahadır DOĞAN</w:t>
      </w:r>
      <w:r w:rsidR="008179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Member</w:t>
      </w:r>
    </w:p>
    <w:sectPr w:rsidR="00FE44AF">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7713" w14:textId="77777777" w:rsidR="00223148" w:rsidRDefault="00223148">
      <w:pPr>
        <w:spacing w:after="0" w:line="240" w:lineRule="auto"/>
      </w:pPr>
      <w:r>
        <w:separator/>
      </w:r>
    </w:p>
  </w:endnote>
  <w:endnote w:type="continuationSeparator" w:id="0">
    <w:p w14:paraId="5B7D1E43" w14:textId="77777777" w:rsidR="00223148" w:rsidRDefault="0022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8979" w14:textId="77777777" w:rsidR="00FE44AF" w:rsidRDefault="0081796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21A3B">
      <w:rPr>
        <w:noProof/>
        <w:color w:val="000000"/>
      </w:rPr>
      <w:t>1</w:t>
    </w:r>
    <w:r>
      <w:rPr>
        <w:color w:val="000000"/>
      </w:rPr>
      <w:fldChar w:fldCharType="end"/>
    </w:r>
  </w:p>
  <w:p w14:paraId="48B2CAD6" w14:textId="77777777" w:rsidR="00FE44AF" w:rsidRDefault="00FE44A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812DF" w14:textId="77777777" w:rsidR="00223148" w:rsidRDefault="00223148">
      <w:pPr>
        <w:spacing w:after="0" w:line="240" w:lineRule="auto"/>
      </w:pPr>
      <w:r>
        <w:separator/>
      </w:r>
    </w:p>
  </w:footnote>
  <w:footnote w:type="continuationSeparator" w:id="0">
    <w:p w14:paraId="0E859218" w14:textId="77777777" w:rsidR="00223148" w:rsidRDefault="00223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C6CE" w14:textId="77777777" w:rsidR="00FE44AF" w:rsidRDefault="00FE44AF">
    <w:pPr>
      <w:widowControl w:val="0"/>
      <w:pBdr>
        <w:top w:val="nil"/>
        <w:left w:val="nil"/>
        <w:bottom w:val="nil"/>
        <w:right w:val="nil"/>
        <w:between w:val="nil"/>
      </w:pBdr>
      <w:spacing w:after="0" w:line="276" w:lineRule="auto"/>
    </w:pPr>
  </w:p>
  <w:tbl>
    <w:tblPr>
      <w:tblStyle w:val="a1"/>
      <w:tblW w:w="97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7"/>
      <w:gridCol w:w="5578"/>
      <w:gridCol w:w="1556"/>
      <w:gridCol w:w="1037"/>
    </w:tblGrid>
    <w:tr w:rsidR="00FE44AF" w14:paraId="77695A7F" w14:textId="77777777">
      <w:trPr>
        <w:trHeight w:val="364"/>
        <w:jc w:val="center"/>
      </w:trPr>
      <w:tc>
        <w:tcPr>
          <w:tcW w:w="1557" w:type="dxa"/>
          <w:vMerge w:val="restart"/>
        </w:tcPr>
        <w:p w14:paraId="508E876E" w14:textId="77777777" w:rsidR="00FE44AF" w:rsidRDefault="00817962">
          <w:pPr>
            <w:spacing w:after="0" w:line="240" w:lineRule="auto"/>
            <w:ind w:right="360"/>
            <w:jc w:val="center"/>
            <w:rPr>
              <w:rFonts w:ascii="Tahoma" w:eastAsia="Tahoma" w:hAnsi="Tahoma" w:cs="Tahoma"/>
              <w:b/>
            </w:rPr>
          </w:pPr>
          <w:r>
            <w:rPr>
              <w:rFonts w:ascii="Tahoma" w:eastAsia="Tahoma" w:hAnsi="Tahoma" w:cs="Tahoma"/>
              <w:b/>
              <w:noProof/>
            </w:rPr>
            <w:drawing>
              <wp:inline distT="0" distB="0" distL="0" distR="0" wp14:anchorId="1A605AC2" wp14:editId="7D8684D6">
                <wp:extent cx="971550" cy="85725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1550" cy="857250"/>
                        </a:xfrm>
                        <a:prstGeom prst="rect">
                          <a:avLst/>
                        </a:prstGeom>
                        <a:ln/>
                      </pic:spPr>
                    </pic:pic>
                  </a:graphicData>
                </a:graphic>
              </wp:inline>
            </w:drawing>
          </w:r>
        </w:p>
        <w:p w14:paraId="06EE6274" w14:textId="77777777" w:rsidR="00FE44AF" w:rsidRDefault="00FE44AF">
          <w:pPr>
            <w:spacing w:after="0" w:line="240" w:lineRule="auto"/>
            <w:rPr>
              <w:rFonts w:ascii="Tahoma" w:eastAsia="Tahoma" w:hAnsi="Tahoma" w:cs="Tahoma"/>
              <w:b/>
            </w:rPr>
          </w:pPr>
        </w:p>
        <w:p w14:paraId="0243A74E" w14:textId="77777777" w:rsidR="00FE44AF" w:rsidRDefault="00FE44AF">
          <w:pPr>
            <w:spacing w:after="0" w:line="240" w:lineRule="auto"/>
            <w:jc w:val="center"/>
            <w:rPr>
              <w:rFonts w:ascii="Tahoma" w:eastAsia="Tahoma" w:hAnsi="Tahoma" w:cs="Tahoma"/>
              <w:b/>
            </w:rPr>
          </w:pPr>
        </w:p>
      </w:tc>
      <w:tc>
        <w:tcPr>
          <w:tcW w:w="5578" w:type="dxa"/>
          <w:vMerge w:val="restart"/>
          <w:vAlign w:val="center"/>
        </w:tcPr>
        <w:p w14:paraId="08A4E8D4" w14:textId="77777777" w:rsidR="00921A3B" w:rsidRDefault="00817962">
          <w:pPr>
            <w:shd w:val="clear" w:color="auto" w:fill="FFFFFF"/>
            <w:spacing w:after="0" w:line="276" w:lineRule="auto"/>
            <w:jc w:val="center"/>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YED</w:t>
          </w:r>
          <w:r w:rsidR="00921A3B">
            <w:rPr>
              <w:rFonts w:ascii="Times New Roman" w:eastAsia="Times New Roman" w:hAnsi="Times New Roman" w:cs="Times New Roman"/>
              <w:b/>
              <w:color w:val="1E1E1E"/>
              <w:sz w:val="24"/>
              <w:szCs w:val="24"/>
            </w:rPr>
            <w:t>I</w:t>
          </w:r>
          <w:r>
            <w:rPr>
              <w:rFonts w:ascii="Times New Roman" w:eastAsia="Times New Roman" w:hAnsi="Times New Roman" w:cs="Times New Roman"/>
              <w:b/>
              <w:color w:val="1E1E1E"/>
              <w:sz w:val="24"/>
              <w:szCs w:val="24"/>
            </w:rPr>
            <w:t xml:space="preserve">TEPE </w:t>
          </w:r>
          <w:r w:rsidR="00921A3B" w:rsidRPr="00921A3B">
            <w:rPr>
              <w:rFonts w:ascii="Times New Roman" w:eastAsia="Times New Roman" w:hAnsi="Times New Roman" w:cs="Times New Roman"/>
              <w:b/>
              <w:color w:val="1E1E1E"/>
              <w:sz w:val="24"/>
              <w:szCs w:val="24"/>
            </w:rPr>
            <w:t>UNIVERSITY</w:t>
          </w:r>
        </w:p>
        <w:p w14:paraId="78AB08F6" w14:textId="77777777" w:rsidR="00921A3B" w:rsidRDefault="00921A3B">
          <w:pPr>
            <w:shd w:val="clear" w:color="auto" w:fill="FFFFFF"/>
            <w:spacing w:after="0" w:line="276" w:lineRule="auto"/>
            <w:jc w:val="center"/>
            <w:rPr>
              <w:rFonts w:ascii="Times New Roman" w:eastAsia="Times New Roman" w:hAnsi="Times New Roman" w:cs="Times New Roman"/>
              <w:b/>
              <w:color w:val="1E1E1E"/>
              <w:sz w:val="24"/>
              <w:szCs w:val="24"/>
            </w:rPr>
          </w:pPr>
          <w:r w:rsidRPr="00921A3B">
            <w:rPr>
              <w:rFonts w:ascii="Times New Roman" w:eastAsia="Times New Roman" w:hAnsi="Times New Roman" w:cs="Times New Roman"/>
              <w:b/>
              <w:color w:val="1E1E1E"/>
              <w:sz w:val="24"/>
              <w:szCs w:val="24"/>
            </w:rPr>
            <w:t>FACULTY OF HEALTH SCIENCES</w:t>
          </w:r>
        </w:p>
        <w:p w14:paraId="5C0DE45C" w14:textId="77777777" w:rsidR="00921A3B" w:rsidRDefault="00921A3B">
          <w:pPr>
            <w:shd w:val="clear" w:color="auto" w:fill="FFFFFF"/>
            <w:spacing w:after="0" w:line="276" w:lineRule="auto"/>
            <w:jc w:val="center"/>
            <w:rPr>
              <w:rFonts w:ascii="Times New Roman" w:eastAsia="Times New Roman" w:hAnsi="Times New Roman" w:cs="Times New Roman"/>
              <w:b/>
              <w:color w:val="1E1E1E"/>
              <w:sz w:val="24"/>
              <w:szCs w:val="24"/>
            </w:rPr>
          </w:pPr>
          <w:r w:rsidRPr="00921A3B">
            <w:rPr>
              <w:rFonts w:ascii="Times New Roman" w:eastAsia="Times New Roman" w:hAnsi="Times New Roman" w:cs="Times New Roman"/>
              <w:b/>
              <w:color w:val="1E1E1E"/>
              <w:sz w:val="24"/>
              <w:szCs w:val="24"/>
            </w:rPr>
            <w:t>DEPARTMENT OF NURSING</w:t>
          </w:r>
        </w:p>
        <w:p w14:paraId="6BB736E6" w14:textId="620CCC29" w:rsidR="00FE44AF" w:rsidRDefault="00921A3B">
          <w:pPr>
            <w:shd w:val="clear" w:color="auto" w:fill="FFFFFF"/>
            <w:spacing w:after="0" w:line="276" w:lineRule="auto"/>
            <w:jc w:val="center"/>
            <w:rPr>
              <w:rFonts w:ascii="Times New Roman" w:eastAsia="Times New Roman" w:hAnsi="Times New Roman" w:cs="Times New Roman"/>
              <w:b/>
              <w:color w:val="1E1E1E"/>
              <w:sz w:val="28"/>
              <w:szCs w:val="28"/>
            </w:rPr>
          </w:pPr>
          <w:r w:rsidRPr="00921A3B">
            <w:rPr>
              <w:rFonts w:ascii="Times New Roman" w:eastAsia="Times New Roman" w:hAnsi="Times New Roman" w:cs="Times New Roman"/>
              <w:b/>
              <w:color w:val="1E1E1E"/>
              <w:sz w:val="24"/>
              <w:szCs w:val="24"/>
            </w:rPr>
            <w:t>EDUCATION TEACHING AND CURRICULUM COMMISSION DIRECTIVE</w:t>
          </w:r>
        </w:p>
      </w:tc>
      <w:tc>
        <w:tcPr>
          <w:tcW w:w="1556" w:type="dxa"/>
        </w:tcPr>
        <w:p w14:paraId="6EC1F5FC" w14:textId="651C14BB" w:rsidR="00FE44AF" w:rsidRDefault="00921A3B">
          <w:pPr>
            <w:tabs>
              <w:tab w:val="left" w:pos="2056"/>
              <w:tab w:val="left" w:pos="2536"/>
            </w:tabs>
            <w:spacing w:before="60" w:after="0" w:line="240" w:lineRule="auto"/>
            <w:rPr>
              <w:rFonts w:ascii="Times New Roman" w:eastAsia="Times New Roman" w:hAnsi="Times New Roman" w:cs="Times New Roman"/>
              <w:b/>
              <w:sz w:val="18"/>
              <w:szCs w:val="18"/>
            </w:rPr>
          </w:pPr>
          <w:r w:rsidRPr="00921A3B">
            <w:rPr>
              <w:rFonts w:ascii="Times New Roman" w:eastAsia="Times New Roman" w:hAnsi="Times New Roman" w:cs="Times New Roman"/>
              <w:b/>
              <w:sz w:val="18"/>
              <w:szCs w:val="18"/>
            </w:rPr>
            <w:t>Document number</w:t>
          </w:r>
        </w:p>
      </w:tc>
      <w:tc>
        <w:tcPr>
          <w:tcW w:w="1037" w:type="dxa"/>
        </w:tcPr>
        <w:p w14:paraId="2206BC0F" w14:textId="77777777" w:rsidR="00FE44AF" w:rsidRDefault="00FE44AF">
          <w:pPr>
            <w:tabs>
              <w:tab w:val="left" w:pos="2056"/>
              <w:tab w:val="left" w:pos="2536"/>
            </w:tabs>
            <w:spacing w:before="60" w:after="0" w:line="240" w:lineRule="auto"/>
            <w:rPr>
              <w:rFonts w:ascii="Times New Roman" w:eastAsia="Times New Roman" w:hAnsi="Times New Roman" w:cs="Times New Roman"/>
              <w:sz w:val="18"/>
              <w:szCs w:val="18"/>
            </w:rPr>
          </w:pPr>
        </w:p>
      </w:tc>
    </w:tr>
    <w:tr w:rsidR="00FE44AF" w14:paraId="3FB01064" w14:textId="77777777">
      <w:trPr>
        <w:trHeight w:val="364"/>
        <w:jc w:val="center"/>
      </w:trPr>
      <w:tc>
        <w:tcPr>
          <w:tcW w:w="1557" w:type="dxa"/>
          <w:vMerge/>
        </w:tcPr>
        <w:p w14:paraId="1FC1AC2E" w14:textId="77777777" w:rsidR="00FE44AF" w:rsidRDefault="00FE44A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578" w:type="dxa"/>
          <w:vMerge/>
          <w:vAlign w:val="center"/>
        </w:tcPr>
        <w:p w14:paraId="63F725DE" w14:textId="77777777" w:rsidR="00FE44AF" w:rsidRDefault="00FE44A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56" w:type="dxa"/>
        </w:tcPr>
        <w:p w14:paraId="1B74A897" w14:textId="77A4BD72" w:rsidR="00FE44AF" w:rsidRDefault="00084DB6">
          <w:pPr>
            <w:tabs>
              <w:tab w:val="left" w:pos="2056"/>
              <w:tab w:val="left" w:pos="2536"/>
            </w:tabs>
            <w:spacing w:before="60" w:after="0" w:line="240" w:lineRule="auto"/>
            <w:rPr>
              <w:rFonts w:ascii="Times New Roman" w:eastAsia="Times New Roman" w:hAnsi="Times New Roman" w:cs="Times New Roman"/>
              <w:b/>
              <w:sz w:val="18"/>
              <w:szCs w:val="18"/>
            </w:rPr>
          </w:pPr>
          <w:r w:rsidRPr="00084DB6">
            <w:rPr>
              <w:rFonts w:ascii="Times New Roman" w:eastAsia="Times New Roman" w:hAnsi="Times New Roman" w:cs="Times New Roman"/>
              <w:b/>
              <w:sz w:val="18"/>
              <w:szCs w:val="18"/>
            </w:rPr>
            <w:t>Release date</w:t>
          </w:r>
        </w:p>
      </w:tc>
      <w:tc>
        <w:tcPr>
          <w:tcW w:w="1037" w:type="dxa"/>
        </w:tcPr>
        <w:p w14:paraId="657474C2" w14:textId="77777777" w:rsidR="00FE44AF" w:rsidRDefault="00FE44AF">
          <w:pPr>
            <w:tabs>
              <w:tab w:val="left" w:pos="2056"/>
              <w:tab w:val="left" w:pos="2536"/>
            </w:tabs>
            <w:spacing w:before="60" w:after="0" w:line="240" w:lineRule="auto"/>
            <w:rPr>
              <w:rFonts w:ascii="Times New Roman" w:eastAsia="Times New Roman" w:hAnsi="Times New Roman" w:cs="Times New Roman"/>
              <w:sz w:val="18"/>
              <w:szCs w:val="18"/>
            </w:rPr>
          </w:pPr>
        </w:p>
      </w:tc>
    </w:tr>
    <w:tr w:rsidR="00FE44AF" w14:paraId="0FCAE5E8" w14:textId="77777777">
      <w:trPr>
        <w:trHeight w:val="364"/>
        <w:jc w:val="center"/>
      </w:trPr>
      <w:tc>
        <w:tcPr>
          <w:tcW w:w="1557" w:type="dxa"/>
          <w:vMerge/>
        </w:tcPr>
        <w:p w14:paraId="6071A4F7" w14:textId="77777777" w:rsidR="00FE44AF" w:rsidRDefault="00FE44A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578" w:type="dxa"/>
          <w:vMerge/>
          <w:vAlign w:val="center"/>
        </w:tcPr>
        <w:p w14:paraId="02D2935E" w14:textId="77777777" w:rsidR="00FE44AF" w:rsidRDefault="00FE44A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56" w:type="dxa"/>
        </w:tcPr>
        <w:p w14:paraId="636C2562" w14:textId="77597D95" w:rsidR="00FE44AF" w:rsidRDefault="00084DB6">
          <w:pPr>
            <w:tabs>
              <w:tab w:val="left" w:pos="2056"/>
              <w:tab w:val="left" w:pos="2536"/>
            </w:tabs>
            <w:spacing w:before="60" w:after="0" w:line="240" w:lineRule="auto"/>
            <w:rPr>
              <w:rFonts w:ascii="Times New Roman" w:eastAsia="Times New Roman" w:hAnsi="Times New Roman" w:cs="Times New Roman"/>
              <w:b/>
              <w:sz w:val="18"/>
              <w:szCs w:val="18"/>
            </w:rPr>
          </w:pPr>
          <w:r w:rsidRPr="00084DB6">
            <w:rPr>
              <w:rFonts w:ascii="Times New Roman" w:eastAsia="Times New Roman" w:hAnsi="Times New Roman" w:cs="Times New Roman"/>
              <w:b/>
              <w:sz w:val="18"/>
              <w:szCs w:val="18"/>
            </w:rPr>
            <w:t>Revision Number</w:t>
          </w:r>
        </w:p>
      </w:tc>
      <w:tc>
        <w:tcPr>
          <w:tcW w:w="1037" w:type="dxa"/>
        </w:tcPr>
        <w:p w14:paraId="46E30F33" w14:textId="77777777" w:rsidR="00FE44AF" w:rsidRDefault="00FE44AF">
          <w:pPr>
            <w:tabs>
              <w:tab w:val="left" w:pos="2056"/>
              <w:tab w:val="left" w:pos="2536"/>
            </w:tabs>
            <w:spacing w:before="60" w:after="0" w:line="240" w:lineRule="auto"/>
            <w:rPr>
              <w:rFonts w:ascii="Times New Roman" w:eastAsia="Times New Roman" w:hAnsi="Times New Roman" w:cs="Times New Roman"/>
              <w:sz w:val="18"/>
              <w:szCs w:val="18"/>
            </w:rPr>
          </w:pPr>
        </w:p>
      </w:tc>
    </w:tr>
    <w:tr w:rsidR="00FE44AF" w14:paraId="2C447458" w14:textId="77777777">
      <w:trPr>
        <w:trHeight w:val="364"/>
        <w:jc w:val="center"/>
      </w:trPr>
      <w:tc>
        <w:tcPr>
          <w:tcW w:w="1557" w:type="dxa"/>
          <w:vMerge/>
        </w:tcPr>
        <w:p w14:paraId="75E2A89B" w14:textId="77777777" w:rsidR="00FE44AF" w:rsidRDefault="00FE44A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578" w:type="dxa"/>
          <w:vMerge/>
          <w:vAlign w:val="center"/>
        </w:tcPr>
        <w:p w14:paraId="136B2C69" w14:textId="77777777" w:rsidR="00FE44AF" w:rsidRDefault="00FE44A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56" w:type="dxa"/>
        </w:tcPr>
        <w:p w14:paraId="1193736A" w14:textId="7901979F" w:rsidR="00FE44AF" w:rsidRDefault="00084DB6">
          <w:pPr>
            <w:tabs>
              <w:tab w:val="left" w:pos="2056"/>
              <w:tab w:val="left" w:pos="2536"/>
            </w:tabs>
            <w:spacing w:before="60" w:after="0" w:line="240" w:lineRule="auto"/>
            <w:rPr>
              <w:rFonts w:ascii="Times New Roman" w:eastAsia="Times New Roman" w:hAnsi="Times New Roman" w:cs="Times New Roman"/>
              <w:b/>
              <w:sz w:val="18"/>
              <w:szCs w:val="18"/>
            </w:rPr>
          </w:pPr>
          <w:r w:rsidRPr="00084DB6">
            <w:rPr>
              <w:rFonts w:ascii="Times New Roman" w:eastAsia="Times New Roman" w:hAnsi="Times New Roman" w:cs="Times New Roman"/>
              <w:b/>
              <w:sz w:val="18"/>
              <w:szCs w:val="18"/>
            </w:rPr>
            <w:t>Page Number</w:t>
          </w:r>
        </w:p>
      </w:tc>
      <w:tc>
        <w:tcPr>
          <w:tcW w:w="1037" w:type="dxa"/>
        </w:tcPr>
        <w:p w14:paraId="60BF76FB" w14:textId="77777777" w:rsidR="00FE44AF" w:rsidRDefault="00817962">
          <w:pPr>
            <w:tabs>
              <w:tab w:val="center" w:pos="4536"/>
              <w:tab w:val="right" w:pos="9072"/>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921A3B">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/3</w:t>
          </w:r>
        </w:p>
      </w:tc>
    </w:tr>
  </w:tbl>
  <w:p w14:paraId="593022CB" w14:textId="77777777" w:rsidR="00FE44AF" w:rsidRDefault="00FE44A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464B1"/>
    <w:multiLevelType w:val="multilevel"/>
    <w:tmpl w:val="3A505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0459BE"/>
    <w:multiLevelType w:val="multilevel"/>
    <w:tmpl w:val="19E0EF76"/>
    <w:lvl w:ilvl="0">
      <w:start w:val="4"/>
      <w:numFmt w:val="decimal"/>
      <w:lvlText w:val="%1."/>
      <w:lvlJc w:val="left"/>
      <w:pPr>
        <w:ind w:left="360" w:hanging="360"/>
      </w:pPr>
    </w:lvl>
    <w:lvl w:ilvl="1">
      <w:start w:val="1"/>
      <w:numFmt w:val="decimal"/>
      <w:lvlText w:val="%1.%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16cid:durableId="848568696">
    <w:abstractNumId w:val="1"/>
  </w:num>
  <w:num w:numId="2" w16cid:durableId="125620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AF"/>
    <w:rsid w:val="000115D0"/>
    <w:rsid w:val="00012C67"/>
    <w:rsid w:val="00031E45"/>
    <w:rsid w:val="00084DB6"/>
    <w:rsid w:val="0011721D"/>
    <w:rsid w:val="001468BE"/>
    <w:rsid w:val="00156585"/>
    <w:rsid w:val="00195E46"/>
    <w:rsid w:val="00223148"/>
    <w:rsid w:val="002970E8"/>
    <w:rsid w:val="002E537C"/>
    <w:rsid w:val="00304373"/>
    <w:rsid w:val="003645F2"/>
    <w:rsid w:val="00375F6B"/>
    <w:rsid w:val="00390E35"/>
    <w:rsid w:val="004869BE"/>
    <w:rsid w:val="005C47C0"/>
    <w:rsid w:val="006431CB"/>
    <w:rsid w:val="00651751"/>
    <w:rsid w:val="0066057D"/>
    <w:rsid w:val="0068691B"/>
    <w:rsid w:val="006F1BCF"/>
    <w:rsid w:val="00817962"/>
    <w:rsid w:val="00827B1C"/>
    <w:rsid w:val="008335BC"/>
    <w:rsid w:val="00841895"/>
    <w:rsid w:val="00897D74"/>
    <w:rsid w:val="008E035E"/>
    <w:rsid w:val="00900585"/>
    <w:rsid w:val="0090553D"/>
    <w:rsid w:val="00921A3B"/>
    <w:rsid w:val="00A6030B"/>
    <w:rsid w:val="00AC0B88"/>
    <w:rsid w:val="00C223D6"/>
    <w:rsid w:val="00C429CE"/>
    <w:rsid w:val="00D043D6"/>
    <w:rsid w:val="00D1782E"/>
    <w:rsid w:val="00D40A98"/>
    <w:rsid w:val="00D53480"/>
    <w:rsid w:val="00D569DF"/>
    <w:rsid w:val="00D72B47"/>
    <w:rsid w:val="00D83FF5"/>
    <w:rsid w:val="00D87979"/>
    <w:rsid w:val="00DE19B1"/>
    <w:rsid w:val="00E67C76"/>
    <w:rsid w:val="00F06DD4"/>
    <w:rsid w:val="00FE3341"/>
    <w:rsid w:val="00FE44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04CD"/>
  <w15:docId w15:val="{3291524D-828A-457E-BC6C-861700F1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895F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5FA8"/>
  </w:style>
  <w:style w:type="paragraph" w:styleId="AltBilgi">
    <w:name w:val="footer"/>
    <w:basedOn w:val="Normal"/>
    <w:link w:val="AltBilgiChar"/>
    <w:uiPriority w:val="99"/>
    <w:unhideWhenUsed/>
    <w:rsid w:val="00895F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5FA8"/>
  </w:style>
  <w:style w:type="paragraph" w:styleId="ListeParagraf">
    <w:name w:val="List Paragraph"/>
    <w:basedOn w:val="Normal"/>
    <w:uiPriority w:val="1"/>
    <w:qFormat/>
    <w:rsid w:val="00803E63"/>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BalonMetni">
    <w:name w:val="Balloon Text"/>
    <w:basedOn w:val="Normal"/>
    <w:link w:val="BalonMetniChar"/>
    <w:uiPriority w:val="99"/>
    <w:semiHidden/>
    <w:unhideWhenUsed/>
    <w:rsid w:val="00BB45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596"/>
    <w:rPr>
      <w:rFonts w:ascii="Tahoma" w:hAnsi="Tahoma" w:cs="Tahoma"/>
      <w:sz w:val="16"/>
      <w:szCs w:val="16"/>
    </w:rPr>
  </w:style>
  <w:style w:type="character" w:styleId="AklamaBavurusu">
    <w:name w:val="annotation reference"/>
    <w:basedOn w:val="VarsaylanParagrafYazTipi"/>
    <w:uiPriority w:val="99"/>
    <w:semiHidden/>
    <w:unhideWhenUsed/>
    <w:rsid w:val="00DA7037"/>
    <w:rPr>
      <w:sz w:val="16"/>
      <w:szCs w:val="16"/>
    </w:rPr>
  </w:style>
  <w:style w:type="paragraph" w:styleId="AklamaMetni">
    <w:name w:val="annotation text"/>
    <w:basedOn w:val="Normal"/>
    <w:link w:val="AklamaMetniChar"/>
    <w:uiPriority w:val="99"/>
    <w:semiHidden/>
    <w:unhideWhenUsed/>
    <w:rsid w:val="00DA70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A7037"/>
    <w:rPr>
      <w:sz w:val="20"/>
      <w:szCs w:val="20"/>
    </w:rPr>
  </w:style>
  <w:style w:type="paragraph" w:styleId="AklamaKonusu">
    <w:name w:val="annotation subject"/>
    <w:basedOn w:val="AklamaMetni"/>
    <w:next w:val="AklamaMetni"/>
    <w:link w:val="AklamaKonusuChar"/>
    <w:uiPriority w:val="99"/>
    <w:semiHidden/>
    <w:unhideWhenUsed/>
    <w:rsid w:val="00DA7037"/>
    <w:rPr>
      <w:b/>
      <w:bCs/>
    </w:rPr>
  </w:style>
  <w:style w:type="character" w:customStyle="1" w:styleId="AklamaKonusuChar">
    <w:name w:val="Açıklama Konusu Char"/>
    <w:basedOn w:val="AklamaMetniChar"/>
    <w:link w:val="AklamaKonusu"/>
    <w:uiPriority w:val="99"/>
    <w:semiHidden/>
    <w:rsid w:val="00DA7037"/>
    <w:rPr>
      <w:b/>
      <w:bCs/>
      <w:sz w:val="20"/>
      <w:szCs w:val="20"/>
    </w:r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861522">
      <w:bodyDiv w:val="1"/>
      <w:marLeft w:val="0"/>
      <w:marRight w:val="0"/>
      <w:marTop w:val="0"/>
      <w:marBottom w:val="0"/>
      <w:divBdr>
        <w:top w:val="none" w:sz="0" w:space="0" w:color="auto"/>
        <w:left w:val="none" w:sz="0" w:space="0" w:color="auto"/>
        <w:bottom w:val="none" w:sz="0" w:space="0" w:color="auto"/>
        <w:right w:val="none" w:sz="0" w:space="0" w:color="auto"/>
      </w:divBdr>
      <w:divsChild>
        <w:div w:id="1720472057">
          <w:marLeft w:val="0"/>
          <w:marRight w:val="0"/>
          <w:marTop w:val="100"/>
          <w:marBottom w:val="0"/>
          <w:divBdr>
            <w:top w:val="none" w:sz="0" w:space="0" w:color="auto"/>
            <w:left w:val="none" w:sz="0" w:space="0" w:color="auto"/>
            <w:bottom w:val="none" w:sz="0" w:space="0" w:color="auto"/>
            <w:right w:val="none" w:sz="0" w:space="0" w:color="auto"/>
          </w:divBdr>
        </w:div>
        <w:div w:id="1621303167">
          <w:marLeft w:val="0"/>
          <w:marRight w:val="0"/>
          <w:marTop w:val="0"/>
          <w:marBottom w:val="0"/>
          <w:divBdr>
            <w:top w:val="none" w:sz="0" w:space="0" w:color="auto"/>
            <w:left w:val="none" w:sz="0" w:space="0" w:color="auto"/>
            <w:bottom w:val="none" w:sz="0" w:space="0" w:color="auto"/>
            <w:right w:val="none" w:sz="0" w:space="0" w:color="auto"/>
          </w:divBdr>
          <w:divsChild>
            <w:div w:id="33774474">
              <w:marLeft w:val="0"/>
              <w:marRight w:val="0"/>
              <w:marTop w:val="0"/>
              <w:marBottom w:val="0"/>
              <w:divBdr>
                <w:top w:val="none" w:sz="0" w:space="0" w:color="auto"/>
                <w:left w:val="none" w:sz="0" w:space="0" w:color="auto"/>
                <w:bottom w:val="none" w:sz="0" w:space="0" w:color="auto"/>
                <w:right w:val="none" w:sz="0" w:space="0" w:color="auto"/>
              </w:divBdr>
              <w:divsChild>
                <w:div w:id="14478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rzGLFncfMf2wgD1UTISDDu1w==">AMUW2mU8/ee8ybL1MHI08GIu89LVCNZmfwWzqtfyl+s7L2BU4r4zu5Y+tqNRjXl8DLJk6aEADwZSKo2+x2a9mo8uc7+dEICaVFOFF7hYwTXnki5n8oxvO0Pp/SJtRaLn0MvuP380nbxM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1405</Words>
  <Characters>8011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Zeren</dc:creator>
  <cp:lastModifiedBy>Begüm</cp:lastModifiedBy>
  <cp:revision>23</cp:revision>
  <dcterms:created xsi:type="dcterms:W3CDTF">2022-03-06T00:51:00Z</dcterms:created>
  <dcterms:modified xsi:type="dcterms:W3CDTF">2024-07-13T13:29:00Z</dcterms:modified>
</cp:coreProperties>
</file>