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6.000000000002" w:type="dxa"/>
        <w:jc w:val="left"/>
        <w:tblInd w:w="-214.0" w:type="dxa"/>
        <w:tblLayout w:type="fixed"/>
        <w:tblLook w:val="0400"/>
      </w:tblPr>
      <w:tblGrid>
        <w:gridCol w:w="2030"/>
        <w:gridCol w:w="2556"/>
        <w:gridCol w:w="2838"/>
        <w:gridCol w:w="1507"/>
        <w:gridCol w:w="495"/>
        <w:tblGridChange w:id="0">
          <w:tblGrid>
            <w:gridCol w:w="2030"/>
            <w:gridCol w:w="2556"/>
            <w:gridCol w:w="2838"/>
            <w:gridCol w:w="1507"/>
            <w:gridCol w:w="495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/>
              <w:pict>
                <v:shape id="_x0000_i1025" style="width:94.5pt;height:44.25pt" o:ole="" type="#_x0000_t75">
                  <v:imagedata r:id="rId1" o:title=""/>
                </v:shape>
                <o:OLEObject DrawAspect="Content" r:id="rId2" ObjectID="_1707681761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YEDITEPE UNIVERSITY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OF HEALTH SCIENCES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DEPARTMENT OF NURSING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LABORATORY FREE WORK FORM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spacing w:after="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spacing w:after="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spacing w:after="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 1: Students’ who wants to work freelance Information</w:t>
            </w:r>
          </w:p>
        </w:tc>
      </w:tr>
      <w:tr>
        <w:trPr>
          <w:cantSplit w:val="0"/>
          <w:trHeight w:val="680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Freelancing day: …../….../20….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Hours of freelancing: ……:….. - …..:…..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Free study course: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Skill group for freelance work: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Number of people who will do freelance work: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Please mark the models/models to be used for freelance work partial: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Whole body model (Female, male, child, newborn)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CPR mock-up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Female/male perineum model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application arm mockup/hand mockup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 muscle injection hip model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Birth mockup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Tick the materials to be used for freelance work: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3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Vital signs measurement materials (blood pressure monitor and stethoscope, pulse oximeter, thermometer)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3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Excretory requirement materials (urinary catheter, urinary bag, enema set, colostomy care set)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3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Respiratory requirement materials (aspiration catheter, endotracheal tube, tracheostomy set)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3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Nutritional requirement materials (NG probe, gavage kit)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3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Hygiene requirement materials (oral care model, metal tubs)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3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Drug application materials (ampoule/vial/topical/oral drugs, injector, tourniquet)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 2: Tick the checklist at the end of the freelance work.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Materials and models used in freelance work have been received completely.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Materials and models used in freelance work have been received intact.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Materials and models used in freelancing have been properly cleaned.</w:t>
            </w:r>
          </w:p>
        </w:tc>
      </w:tr>
      <w:tr>
        <w:trPr>
          <w:cantSplit w:val="0"/>
          <w:trHeight w:val="19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Freelance working group leader: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Name-Surname and Signature: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Laboratory Manager: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Name-Surname and Signature: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591C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rsid w:val="000B290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0B290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0B290A"/>
    <w:rPr>
      <w:rFonts w:ascii="Tahoma" w:cs="Tahoma" w:hAnsi="Tahoma"/>
      <w:sz w:val="16"/>
      <w:szCs w:val="16"/>
    </w:rPr>
  </w:style>
  <w:style w:type="paragraph" w:styleId="ListeParagraf">
    <w:name w:val="List Paragraph"/>
    <w:basedOn w:val="Normal"/>
    <w:uiPriority w:val="34"/>
    <w:qFormat w:val="1"/>
    <w:rsid w:val="000B290A"/>
    <w:pPr>
      <w:ind w:left="720"/>
      <w:contextualSpacing w:val="1"/>
    </w:pPr>
  </w:style>
  <w:style w:type="paragraph" w:styleId="AltKonuBal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o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8L+0ZCgjHyXWVRDdnH4U1p4jnQ==">AMUW2mUxEcEmw4ouyiijXWCpsNTDe/u2bzZNnJlIRRudCIL4Wj1/MoSUqY+YgCfwZBaT8/UMRIdGSh9sxCQG8wRicFtpAMoClut3c091iZHx9RxuICJFMIDGhpjsQtH1HcEWIamldSD8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2022-03-01T16:03:00Z</dcterms:created>
  <dc:creator>ayşenur keleş</dc:creator>
</cp:coreProperties>
</file>