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2AE5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eastAsia="Arial"/>
          <w:b/>
          <w:noProof/>
          <w:color w:val="000000" w:themeColor="text1"/>
        </w:rPr>
        <w:drawing>
          <wp:inline distT="0" distB="0" distL="0" distR="0" wp14:anchorId="2B6E6586" wp14:editId="453984C5">
            <wp:extent cx="2857500" cy="1600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9DB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YEDİTEPE ÜNİVERSİTESİ</w:t>
      </w:r>
    </w:p>
    <w:p w14:paraId="00EB5791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SAĞLIK BİLİMLERİ FAKÜLTESİ</w:t>
      </w:r>
    </w:p>
    <w:p w14:paraId="5F8B003C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FİZYOTERAPİ VE REHABİLİTASYON BÖLÜMÜ</w:t>
      </w:r>
    </w:p>
    <w:p w14:paraId="7294DE3A" w14:textId="72C62C31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EĞİTİM KOMİSYONU</w:t>
      </w:r>
    </w:p>
    <w:p w14:paraId="541E59F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YETKİ VE SORUMLULUK YÖNERGESİ</w:t>
      </w:r>
    </w:p>
    <w:p w14:paraId="6FB939AC" w14:textId="77777777" w:rsidR="00C519F7" w:rsidRDefault="00C519F7" w:rsidP="00124B80">
      <w:pPr>
        <w:spacing w:line="276" w:lineRule="auto"/>
        <w:jc w:val="center"/>
      </w:pPr>
    </w:p>
    <w:p w14:paraId="527FF74E" w14:textId="77777777" w:rsidR="00124B80" w:rsidRDefault="00124B80" w:rsidP="00124B80">
      <w:pPr>
        <w:spacing w:line="276" w:lineRule="auto"/>
        <w:jc w:val="center"/>
      </w:pPr>
    </w:p>
    <w:p w14:paraId="24417380" w14:textId="77777777" w:rsidR="00124B80" w:rsidRDefault="00124B80" w:rsidP="00124B80">
      <w:pPr>
        <w:spacing w:line="276" w:lineRule="auto"/>
        <w:jc w:val="center"/>
      </w:pPr>
    </w:p>
    <w:p w14:paraId="487A04DA" w14:textId="77777777" w:rsidR="00124B80" w:rsidRDefault="00124B80" w:rsidP="00124B80">
      <w:pPr>
        <w:spacing w:line="276" w:lineRule="auto"/>
        <w:jc w:val="center"/>
      </w:pPr>
    </w:p>
    <w:p w14:paraId="36EE0ABC" w14:textId="77777777" w:rsidR="00124B80" w:rsidRDefault="00124B80" w:rsidP="00124B80">
      <w:pPr>
        <w:spacing w:line="276" w:lineRule="auto"/>
        <w:jc w:val="center"/>
      </w:pPr>
    </w:p>
    <w:p w14:paraId="60878207" w14:textId="77777777" w:rsidR="00124B80" w:rsidRDefault="00124B80" w:rsidP="00124B80">
      <w:pPr>
        <w:spacing w:line="276" w:lineRule="auto"/>
        <w:jc w:val="center"/>
      </w:pPr>
    </w:p>
    <w:p w14:paraId="55FDFAFE" w14:textId="77777777" w:rsidR="00124B80" w:rsidRDefault="00124B80" w:rsidP="00124B80">
      <w:pPr>
        <w:spacing w:line="276" w:lineRule="auto"/>
        <w:jc w:val="center"/>
      </w:pPr>
    </w:p>
    <w:p w14:paraId="18612989" w14:textId="77777777" w:rsidR="00124B80" w:rsidRDefault="00124B80" w:rsidP="00124B80">
      <w:pPr>
        <w:spacing w:line="276" w:lineRule="auto"/>
        <w:jc w:val="center"/>
      </w:pPr>
    </w:p>
    <w:p w14:paraId="5E1F4409" w14:textId="77777777" w:rsidR="00124B80" w:rsidRDefault="00124B80" w:rsidP="00124B80">
      <w:pPr>
        <w:spacing w:line="276" w:lineRule="auto"/>
        <w:jc w:val="center"/>
      </w:pPr>
    </w:p>
    <w:p w14:paraId="463504AF" w14:textId="77777777" w:rsidR="00124B80" w:rsidRDefault="00124B80" w:rsidP="00124B80">
      <w:pPr>
        <w:spacing w:line="276" w:lineRule="auto"/>
        <w:jc w:val="center"/>
      </w:pPr>
    </w:p>
    <w:p w14:paraId="0486C141" w14:textId="77777777" w:rsidR="00124B80" w:rsidRDefault="00124B80" w:rsidP="00124B80">
      <w:pPr>
        <w:spacing w:line="276" w:lineRule="auto"/>
        <w:jc w:val="center"/>
      </w:pPr>
    </w:p>
    <w:p w14:paraId="4E9E6D2B" w14:textId="77777777" w:rsidR="00124B80" w:rsidRDefault="00124B80" w:rsidP="00124B80">
      <w:pPr>
        <w:spacing w:line="276" w:lineRule="auto"/>
        <w:jc w:val="center"/>
      </w:pPr>
    </w:p>
    <w:p w14:paraId="51789C0A" w14:textId="77777777" w:rsidR="00124B80" w:rsidRDefault="00124B80" w:rsidP="00124B80">
      <w:pPr>
        <w:spacing w:line="276" w:lineRule="auto"/>
        <w:jc w:val="center"/>
      </w:pPr>
    </w:p>
    <w:p w14:paraId="78ABB624" w14:textId="77777777" w:rsidR="00124B80" w:rsidRDefault="00124B80" w:rsidP="00124B80">
      <w:pPr>
        <w:spacing w:line="276" w:lineRule="auto"/>
        <w:jc w:val="center"/>
      </w:pPr>
    </w:p>
    <w:p w14:paraId="79B4F5BF" w14:textId="77777777" w:rsidR="00124B80" w:rsidRDefault="00124B80" w:rsidP="00124B80">
      <w:pPr>
        <w:spacing w:line="276" w:lineRule="auto"/>
        <w:jc w:val="center"/>
      </w:pPr>
    </w:p>
    <w:p w14:paraId="17257162" w14:textId="77777777" w:rsidR="00124B80" w:rsidRDefault="00124B80" w:rsidP="00124B80">
      <w:pPr>
        <w:spacing w:line="276" w:lineRule="auto"/>
        <w:jc w:val="center"/>
      </w:pPr>
    </w:p>
    <w:p w14:paraId="28C3302F" w14:textId="77777777" w:rsidR="00124B80" w:rsidRDefault="00124B80" w:rsidP="00124B80">
      <w:pPr>
        <w:spacing w:line="276" w:lineRule="auto"/>
        <w:jc w:val="center"/>
      </w:pPr>
    </w:p>
    <w:p w14:paraId="4E04286F" w14:textId="77777777" w:rsidR="00124B80" w:rsidRDefault="00124B80" w:rsidP="00124B80">
      <w:pPr>
        <w:spacing w:line="276" w:lineRule="auto"/>
        <w:jc w:val="center"/>
      </w:pPr>
    </w:p>
    <w:p w14:paraId="0021EF41" w14:textId="77777777" w:rsidR="00124B80" w:rsidRDefault="00124B80" w:rsidP="00124B80">
      <w:pPr>
        <w:spacing w:line="276" w:lineRule="auto"/>
        <w:jc w:val="center"/>
      </w:pPr>
    </w:p>
    <w:p w14:paraId="3DBC330F" w14:textId="77777777" w:rsidR="00124B80" w:rsidRDefault="00124B80" w:rsidP="00124B80">
      <w:pPr>
        <w:spacing w:line="276" w:lineRule="auto"/>
        <w:jc w:val="center"/>
      </w:pPr>
    </w:p>
    <w:p w14:paraId="23A3F4D8" w14:textId="77777777" w:rsidR="00124B80" w:rsidRDefault="00124B80" w:rsidP="00124B80">
      <w:pPr>
        <w:spacing w:line="276" w:lineRule="auto"/>
        <w:jc w:val="center"/>
      </w:pPr>
    </w:p>
    <w:p w14:paraId="3F1449A7" w14:textId="77777777" w:rsidR="00124B80" w:rsidRDefault="00124B80" w:rsidP="00124B80">
      <w:pPr>
        <w:spacing w:line="276" w:lineRule="auto"/>
        <w:jc w:val="center"/>
      </w:pPr>
    </w:p>
    <w:p w14:paraId="105F2D9B" w14:textId="77777777" w:rsidR="00124B80" w:rsidRDefault="00124B80" w:rsidP="00124B80">
      <w:pPr>
        <w:spacing w:line="276" w:lineRule="auto"/>
        <w:jc w:val="center"/>
      </w:pPr>
    </w:p>
    <w:p w14:paraId="00F440B1" w14:textId="77777777" w:rsidR="00124B80" w:rsidRDefault="00124B80" w:rsidP="00124B80">
      <w:pPr>
        <w:spacing w:line="276" w:lineRule="auto"/>
        <w:jc w:val="center"/>
      </w:pPr>
    </w:p>
    <w:p w14:paraId="1E485492" w14:textId="77777777" w:rsidR="00124B80" w:rsidRDefault="00124B80" w:rsidP="00124B80">
      <w:pPr>
        <w:spacing w:line="276" w:lineRule="auto"/>
        <w:jc w:val="center"/>
      </w:pPr>
    </w:p>
    <w:p w14:paraId="13836130" w14:textId="77777777" w:rsidR="00124B80" w:rsidRDefault="00124B80" w:rsidP="00124B80">
      <w:pPr>
        <w:spacing w:line="276" w:lineRule="auto"/>
        <w:jc w:val="center"/>
      </w:pPr>
    </w:p>
    <w:p w14:paraId="1D62EF9A" w14:textId="77777777" w:rsidR="00124B80" w:rsidRPr="005615ED" w:rsidRDefault="00124B80" w:rsidP="00124B80">
      <w:pPr>
        <w:pStyle w:val="NormalWeb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rStyle w:val="Strong"/>
          <w:rFonts w:eastAsiaTheme="majorEastAsia"/>
        </w:rPr>
        <w:t>Yetkiler: </w:t>
      </w:r>
      <w:r w:rsidRPr="005615ED">
        <w:rPr>
          <w:color w:val="000000" w:themeColor="text1"/>
        </w:rPr>
        <w:br/>
      </w:r>
      <w:r>
        <w:rPr>
          <w:color w:val="000000" w:themeColor="text1"/>
        </w:rPr>
        <w:t xml:space="preserve">1. </w:t>
      </w:r>
      <w:r w:rsidRPr="005615ED">
        <w:rPr>
          <w:color w:val="000000" w:themeColor="text1"/>
        </w:rPr>
        <w:t>“Yeditepe Üniversitesi Lisans Eğitim ve Öğretim Yönetmeliği” doğrultusunda, üniversitemizin, fakültemizin ve bölümümüzün misyon ve vizyonunu göz önünde bulundurularak müfredat programının değerlendirilip iyileştirilmesinden ve online eğitim süreçlerinin takibinden sorumlu komisyondur.</w:t>
      </w:r>
    </w:p>
    <w:p w14:paraId="778EB52B" w14:textId="77777777" w:rsidR="00124B80" w:rsidRDefault="00124B80" w:rsidP="00124B80">
      <w:pPr>
        <w:pStyle w:val="NormalWeb"/>
        <w:spacing w:before="0" w:beforeAutospacing="0" w:after="150" w:afterAutospacing="0" w:line="276" w:lineRule="auto"/>
        <w:jc w:val="both"/>
        <w:rPr>
          <w:rStyle w:val="Strong"/>
          <w:rFonts w:eastAsiaTheme="majorEastAsia"/>
        </w:rPr>
      </w:pPr>
    </w:p>
    <w:p w14:paraId="38C924BD" w14:textId="77777777" w:rsidR="00124B80" w:rsidRPr="005615ED" w:rsidRDefault="00124B80" w:rsidP="00124B80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5615ED">
        <w:rPr>
          <w:rStyle w:val="Strong"/>
          <w:rFonts w:eastAsiaTheme="majorEastAsia"/>
        </w:rPr>
        <w:t>Görev ve Sorumluluklar: </w:t>
      </w:r>
      <w:r w:rsidRPr="005615ED">
        <w:rPr>
          <w:color w:val="000000" w:themeColor="text1"/>
        </w:rPr>
        <w:br/>
      </w:r>
    </w:p>
    <w:p w14:paraId="179332B7" w14:textId="77777777" w:rsidR="00124B80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Bölümün eğitim amaçlarını iç ve dış paydaş görüşleri raporlarını değerlendirerek ihtiyaçlar doğrultusunda gerekli durumlarda güncellemek.</w:t>
      </w:r>
    </w:p>
    <w:p w14:paraId="050D57F9" w14:textId="77777777" w:rsidR="00124B80" w:rsidRPr="00897AD3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897AD3">
        <w:rPr>
          <w:color w:val="000000" w:themeColor="text1"/>
        </w:rPr>
        <w:t>Program amaçlarını her dört yılda bir dış paydaş görüşlerini alarak değerlendirmek ve sonuçları gerekli hallerde program amaçlarının güncellemenmesi için bölüm akademik kuruluna iletmek.</w:t>
      </w:r>
    </w:p>
    <w:p w14:paraId="6BF4957D" w14:textId="77777777" w:rsidR="00124B80" w:rsidRPr="005615E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Eğitim programını Güz ve Bahar döneminde Üniversitenin dijital eğitim-öğretim faaliyetleri ile ilgili aldığı kararları da göz önünde bulundurarak planlanmak.</w:t>
      </w:r>
    </w:p>
    <w:p w14:paraId="2117D8CB" w14:textId="3F6AAF9D" w:rsidR="00124B80" w:rsidRPr="005615E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333333"/>
        </w:rPr>
      </w:pPr>
      <w:r w:rsidRPr="005615ED">
        <w:rPr>
          <w:color w:val="000000" w:themeColor="text1"/>
        </w:rPr>
        <w:t>Eğitim planında yer alan derslerin öğrenme çıktı sonuçlarının değerlendirmek ve Bölüm Kurulu’na raporlamak.</w:t>
      </w:r>
    </w:p>
    <w:p w14:paraId="2AE4AB4E" w14:textId="77777777" w:rsidR="00124B80" w:rsidRPr="005615E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Eğitim planında yer alan derslerin revizyonu gerektiğinde bu derslerin içerik oluşturma süreçlerini yönetmek.</w:t>
      </w:r>
    </w:p>
    <w:p w14:paraId="218C94B9" w14:textId="77777777" w:rsidR="00124B80" w:rsidRPr="005615E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Eğitim kalitesinin geliştirilmesine yönelik olarak eğitim planının uygulama yöntemleri ile ilgili önerilerde bulunmak.</w:t>
      </w:r>
    </w:p>
    <w:p w14:paraId="29323854" w14:textId="77777777" w:rsidR="00124B80" w:rsidRPr="0035757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333333"/>
        </w:rPr>
      </w:pPr>
      <w:r w:rsidRPr="005615ED">
        <w:rPr>
          <w:color w:val="000000" w:themeColor="text1"/>
        </w:rPr>
        <w:t>Yatay geçiş, dikey geçiş, sağlık alanında lisans tamamlama ile kayıt yaptıran öğrencilerin akademik danışmanları tarafından yapılmış ders muafiyet ve intibaklarını</w:t>
      </w:r>
      <w:r>
        <w:rPr>
          <w:color w:val="333333"/>
        </w:rPr>
        <w:t>n belirlenmesi.</w:t>
      </w:r>
    </w:p>
    <w:p w14:paraId="06A7AE0F" w14:textId="7ADFF346" w:rsidR="00124B80" w:rsidRPr="005615E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Diploma denklik işlemleri veya yurt dışı yükseköğretim programlarına başvuruları nedeniyle belge talebinde bulunan öğrencilerin evraklarını incelemek ve görüş bildirmek.</w:t>
      </w:r>
    </w:p>
    <w:p w14:paraId="69CD2A1F" w14:textId="77777777" w:rsidR="00124B80" w:rsidRPr="0035757D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333333"/>
        </w:rPr>
      </w:pPr>
      <w:r w:rsidRPr="005615ED">
        <w:rPr>
          <w:color w:val="000000" w:themeColor="text1"/>
        </w:rPr>
        <w:t>Güz ve Bahar dönemi başlamadan iki hafta öncesinde olacak şekilde en az iki kere ve gerektiğinde toplantı yapmak, kararlar almak ve uygulanmasını takip etmek.</w:t>
      </w:r>
    </w:p>
    <w:p w14:paraId="7ED5DBB2" w14:textId="7C84AB14" w:rsidR="00124B80" w:rsidRPr="00191AAF" w:rsidRDefault="00124B80" w:rsidP="00124B80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  <w:rPr>
          <w:color w:val="333333"/>
        </w:rPr>
      </w:pPr>
      <w:r w:rsidRPr="00191AAF">
        <w:rPr>
          <w:color w:val="000000" w:themeColor="text1"/>
        </w:rPr>
        <w:t xml:space="preserve">Komisyonda alınan kararları </w:t>
      </w:r>
      <w:r>
        <w:rPr>
          <w:color w:val="000000" w:themeColor="text1"/>
        </w:rPr>
        <w:t xml:space="preserve">Üniversitemizin elektronik veri yönetim sistemi (EDYS) sistemi üzerinden </w:t>
      </w:r>
      <w:r w:rsidRPr="00191AAF">
        <w:rPr>
          <w:color w:val="000000" w:themeColor="text1"/>
        </w:rPr>
        <w:t>Bölüm Başkanlığı’na bildirmek.</w:t>
      </w:r>
    </w:p>
    <w:p w14:paraId="1505DFAF" w14:textId="77777777" w:rsidR="00124B80" w:rsidRDefault="00124B80" w:rsidP="00124B80">
      <w:pPr>
        <w:spacing w:line="276" w:lineRule="auto"/>
        <w:jc w:val="both"/>
      </w:pPr>
    </w:p>
    <w:sectPr w:rsidR="0012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9F2"/>
    <w:multiLevelType w:val="hybridMultilevel"/>
    <w:tmpl w:val="A76EA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0"/>
    <w:rsid w:val="00124B80"/>
    <w:rsid w:val="00393193"/>
    <w:rsid w:val="00A3633F"/>
    <w:rsid w:val="00A7628E"/>
    <w:rsid w:val="00C27706"/>
    <w:rsid w:val="00C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AD71B"/>
  <w15:chartTrackingRefBased/>
  <w15:docId w15:val="{F4E3FC8C-BF53-4FDF-A02C-689BBA8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80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aliases w:val="2.1"/>
    <w:basedOn w:val="Normal"/>
    <w:next w:val="Normal"/>
    <w:link w:val="Heading1Char"/>
    <w:uiPriority w:val="9"/>
    <w:qFormat/>
    <w:rsid w:val="00A7628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kern w:val="2"/>
      <w:szCs w:val="32"/>
      <w14:ligatures w14:val="standardContextual"/>
    </w:rPr>
  </w:style>
  <w:style w:type="paragraph" w:styleId="Heading2">
    <w:name w:val="heading 2"/>
    <w:aliases w:val="2.1.1"/>
    <w:basedOn w:val="Normal"/>
    <w:next w:val="Normal"/>
    <w:link w:val="Heading2Char"/>
    <w:uiPriority w:val="9"/>
    <w:semiHidden/>
    <w:unhideWhenUsed/>
    <w:qFormat/>
    <w:rsid w:val="00A7628E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kern w:val="2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"/>
    <w:uiPriority w:val="1"/>
    <w:qFormat/>
    <w:rsid w:val="00A3633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kern w:val="0"/>
      <w:sz w:val="24"/>
      <w:szCs w:val="24"/>
      <w:bdr w:val="nil"/>
      <w14:ligatures w14:val="none"/>
    </w:rPr>
  </w:style>
  <w:style w:type="character" w:customStyle="1" w:styleId="Heading1Char">
    <w:name w:val="Heading 1 Char"/>
    <w:aliases w:val="2.1 Char"/>
    <w:basedOn w:val="DefaultParagraphFont"/>
    <w:link w:val="Heading1"/>
    <w:uiPriority w:val="9"/>
    <w:rsid w:val="00A7628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aliases w:val="2.1.1 Char"/>
    <w:basedOn w:val="DefaultParagraphFont"/>
    <w:link w:val="Heading2"/>
    <w:uiPriority w:val="9"/>
    <w:semiHidden/>
    <w:rsid w:val="00A7628E"/>
    <w:rPr>
      <w:rFonts w:eastAsiaTheme="majorEastAsia" w:cstheme="majorBidi"/>
      <w:b/>
      <w:sz w:val="24"/>
      <w:szCs w:val="26"/>
    </w:rPr>
  </w:style>
  <w:style w:type="paragraph" w:styleId="NormalWeb">
    <w:name w:val="Normal (Web)"/>
    <w:basedOn w:val="Normal"/>
    <w:uiPriority w:val="99"/>
    <w:unhideWhenUsed/>
    <w:rsid w:val="00124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24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1716</Characters>
  <Application>Microsoft Office Word</Application>
  <DocSecurity>0</DocSecurity>
  <Lines>61</Lines>
  <Paragraphs>19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Tekin</dc:creator>
  <cp:keywords/>
  <dc:description/>
  <cp:lastModifiedBy>Ata Tekin</cp:lastModifiedBy>
  <cp:revision>1</cp:revision>
  <dcterms:created xsi:type="dcterms:W3CDTF">2024-01-09T11:46:00Z</dcterms:created>
  <dcterms:modified xsi:type="dcterms:W3CDTF">2024-01-09T11:47:00Z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6a92c330-2fd1-4ceb-af1c-5b9a0ec58b34</vt:lpwstr>
  </property>
</Properties>
</file>